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357" w:rsidRDefault="00BF2357" w:rsidP="00BF2357">
      <w:pPr>
        <w:spacing w:line="276" w:lineRule="auto"/>
        <w:rPr>
          <w:sz w:val="22"/>
        </w:rPr>
      </w:pPr>
    </w:p>
    <w:p w:rsidR="00BF2357" w:rsidRPr="00FE3A00" w:rsidRDefault="0031606F" w:rsidP="00BF2357">
      <w:pPr>
        <w:jc w:val="center"/>
        <w:rPr>
          <w:b/>
          <w:color w:val="00565D"/>
        </w:rPr>
      </w:pPr>
      <w:r w:rsidRPr="00FE3A00">
        <w:rPr>
          <w:b/>
          <w:color w:val="00565D"/>
        </w:rPr>
        <w:t xml:space="preserve">Tuesday: Know the Signs. Find the Words. </w:t>
      </w:r>
      <w:r w:rsidR="00BF2357" w:rsidRPr="00FE3A00">
        <w:rPr>
          <w:b/>
          <w:color w:val="00565D"/>
        </w:rPr>
        <w:t>Reach Out.</w:t>
      </w:r>
    </w:p>
    <w:p w:rsidR="009C6C8D" w:rsidRPr="00BF2357" w:rsidRDefault="009C6C8D" w:rsidP="00BF2357">
      <w:pPr>
        <w:spacing w:line="276" w:lineRule="auto"/>
        <w:rPr>
          <w:sz w:val="22"/>
        </w:rPr>
      </w:pPr>
      <w:r w:rsidRPr="00BF2357">
        <w:rPr>
          <w:sz w:val="22"/>
        </w:rPr>
        <w:t>Yesterday was the official launch of Suicide Prevention Week and everyone has a role to play when it comes to suicide prevention.</w:t>
      </w:r>
      <w:r w:rsidR="0031606F">
        <w:rPr>
          <w:sz w:val="22"/>
        </w:rPr>
        <w:t xml:space="preserve"> </w:t>
      </w:r>
      <w:r w:rsidRPr="00BF2357">
        <w:rPr>
          <w:sz w:val="22"/>
        </w:rPr>
        <w:t>Learn the warning signs, start conversations about suicide preventio</w:t>
      </w:r>
      <w:r w:rsidR="00F05E24">
        <w:rPr>
          <w:sz w:val="22"/>
        </w:rPr>
        <w:t>n at your school, place of work</w:t>
      </w:r>
      <w:r w:rsidRPr="00BF2357">
        <w:rPr>
          <w:sz w:val="22"/>
        </w:rPr>
        <w:t xml:space="preserve"> and in your community, and participate</w:t>
      </w:r>
      <w:r w:rsidR="0031606F">
        <w:rPr>
          <w:sz w:val="22"/>
        </w:rPr>
        <w:t xml:space="preserve"> in a local walk or event. </w:t>
      </w:r>
      <w:r w:rsidRPr="00BF2357">
        <w:rPr>
          <w:sz w:val="22"/>
        </w:rPr>
        <w:t xml:space="preserve">Showing your support for suicide prevention demonstrates to people who have lost friends and family to suicide that their loved ones are not forgotten and their pain is recognized. </w:t>
      </w:r>
    </w:p>
    <w:p w:rsidR="00BF2357" w:rsidRDefault="00BF2357" w:rsidP="00BF2357">
      <w:pPr>
        <w:spacing w:line="276" w:lineRule="auto"/>
        <w:rPr>
          <w:sz w:val="22"/>
        </w:rPr>
      </w:pPr>
      <w:r>
        <w:rPr>
          <w:sz w:val="22"/>
        </w:rPr>
        <w:t>The Know the Signs web</w:t>
      </w:r>
      <w:r w:rsidR="009C6C8D" w:rsidRPr="00BF2357">
        <w:rPr>
          <w:sz w:val="22"/>
        </w:rPr>
        <w:t xml:space="preserve">site </w:t>
      </w:r>
      <w:hyperlink r:id="rId6" w:history="1">
        <w:r w:rsidRPr="00481CCE">
          <w:rPr>
            <w:rStyle w:val="Hyperlink"/>
            <w:sz w:val="22"/>
          </w:rPr>
          <w:t>www.suicideispreventable.org</w:t>
        </w:r>
      </w:hyperlink>
      <w:r>
        <w:rPr>
          <w:sz w:val="22"/>
        </w:rPr>
        <w:t xml:space="preserve"> </w:t>
      </w:r>
      <w:r w:rsidRPr="00BF2357">
        <w:rPr>
          <w:sz w:val="22"/>
        </w:rPr>
        <w:t xml:space="preserve">is a good place to start. The </w:t>
      </w:r>
      <w:r w:rsidRPr="00724710">
        <w:rPr>
          <w:color w:val="17BBB9"/>
          <w:sz w:val="22"/>
        </w:rPr>
        <w:t>“Know the Signs</w:t>
      </w:r>
      <w:r w:rsidR="0057588D" w:rsidRPr="00724710">
        <w:rPr>
          <w:color w:val="17BBB9"/>
          <w:sz w:val="22"/>
        </w:rPr>
        <w:t>”</w:t>
      </w:r>
      <w:r w:rsidRPr="00724710">
        <w:rPr>
          <w:color w:val="17BBB9"/>
          <w:sz w:val="22"/>
        </w:rPr>
        <w:t xml:space="preserve"> </w:t>
      </w:r>
      <w:r w:rsidRPr="00BF2357">
        <w:rPr>
          <w:sz w:val="22"/>
        </w:rPr>
        <w:t xml:space="preserve">section lists the warning signs of suicide, including specific ways these might be observed or expressed by teens and older adults. The </w:t>
      </w:r>
      <w:r w:rsidRPr="00724710">
        <w:rPr>
          <w:color w:val="17BBB9"/>
          <w:sz w:val="22"/>
        </w:rPr>
        <w:t xml:space="preserve">“Find the Words” </w:t>
      </w:r>
      <w:r w:rsidRPr="00BF2357">
        <w:rPr>
          <w:sz w:val="22"/>
        </w:rPr>
        <w:t xml:space="preserve">section provides information and tips for starting a conversation with someone you are concerned about. The </w:t>
      </w:r>
      <w:r w:rsidRPr="00724710">
        <w:rPr>
          <w:color w:val="17BBB9"/>
          <w:sz w:val="22"/>
        </w:rPr>
        <w:t xml:space="preserve">“Reach Out” </w:t>
      </w:r>
      <w:r w:rsidRPr="00BF2357">
        <w:rPr>
          <w:sz w:val="22"/>
        </w:rPr>
        <w:t>section includes national, state and county services and supports. Knowing about these resources can help bolster confidence to have the conversation and that there is help available for t</w:t>
      </w:r>
      <w:r w:rsidR="00DA180A">
        <w:rPr>
          <w:sz w:val="22"/>
        </w:rPr>
        <w:t>he person in distress. This web</w:t>
      </w:r>
      <w:r w:rsidRPr="00BF2357">
        <w:rPr>
          <w:sz w:val="22"/>
        </w:rPr>
        <w:t xml:space="preserve">site is </w:t>
      </w:r>
      <w:r>
        <w:rPr>
          <w:sz w:val="22"/>
        </w:rPr>
        <w:t xml:space="preserve">also available in Spanish </w:t>
      </w:r>
      <w:hyperlink r:id="rId7" w:history="1">
        <w:r w:rsidRPr="00481CCE">
          <w:rPr>
            <w:rStyle w:val="Hyperlink"/>
            <w:sz w:val="22"/>
          </w:rPr>
          <w:t>www.elsuicidioesprevenible.org</w:t>
        </w:r>
      </w:hyperlink>
      <w:r w:rsidR="00DA180A">
        <w:rPr>
          <w:sz w:val="22"/>
        </w:rPr>
        <w:t>.</w:t>
      </w:r>
    </w:p>
    <w:p w:rsidR="009C6C8D" w:rsidRPr="00724710" w:rsidRDefault="009C6C8D" w:rsidP="00DA180A">
      <w:pPr>
        <w:spacing w:line="276" w:lineRule="auto"/>
        <w:rPr>
          <w:b/>
          <w:color w:val="17BBB9"/>
          <w:sz w:val="28"/>
          <w:szCs w:val="28"/>
        </w:rPr>
      </w:pPr>
      <w:r w:rsidRPr="00724710">
        <w:rPr>
          <w:b/>
          <w:color w:val="17BBB9"/>
          <w:sz w:val="28"/>
          <w:szCs w:val="28"/>
        </w:rPr>
        <w:t>Today’s challenge:</w:t>
      </w:r>
      <w:r w:rsidR="00724710">
        <w:rPr>
          <w:b/>
          <w:color w:val="17BBB9"/>
          <w:sz w:val="28"/>
          <w:szCs w:val="28"/>
        </w:rPr>
        <w:t xml:space="preserve">  </w:t>
      </w:r>
      <w:r w:rsidRPr="0024262E">
        <w:rPr>
          <w:b/>
          <w:color w:val="17BBB9"/>
          <w:sz w:val="28"/>
          <w:szCs w:val="28"/>
        </w:rPr>
        <w:t>Take the Quiz!</w:t>
      </w:r>
      <w:r w:rsidRPr="0024262E">
        <w:rPr>
          <w:color w:val="17BBB9"/>
          <w:sz w:val="22"/>
        </w:rPr>
        <w:t xml:space="preserve">  </w:t>
      </w:r>
    </w:p>
    <w:p w:rsidR="009C6C8D" w:rsidRPr="00BF2357" w:rsidRDefault="009C6C8D" w:rsidP="00BF2357">
      <w:pPr>
        <w:spacing w:line="276" w:lineRule="auto"/>
        <w:ind w:left="720"/>
        <w:rPr>
          <w:sz w:val="22"/>
        </w:rPr>
      </w:pPr>
      <w:r w:rsidRPr="00BF2357">
        <w:rPr>
          <w:sz w:val="22"/>
        </w:rPr>
        <w:t>1. Name five warning signs of suicide.</w:t>
      </w:r>
    </w:p>
    <w:p w:rsidR="009C6C8D" w:rsidRPr="00BF2357" w:rsidRDefault="009C6C8D" w:rsidP="00BF2357">
      <w:pPr>
        <w:spacing w:line="276" w:lineRule="auto"/>
        <w:ind w:left="720"/>
        <w:rPr>
          <w:sz w:val="22"/>
        </w:rPr>
      </w:pPr>
      <w:r w:rsidRPr="00BF2357">
        <w:rPr>
          <w:sz w:val="22"/>
        </w:rPr>
        <w:t xml:space="preserve">2. It can be dangerous to mention suicide directly to someone who may be at risk. True or False?  </w:t>
      </w:r>
    </w:p>
    <w:p w:rsidR="009C6C8D" w:rsidRPr="00BF2357" w:rsidRDefault="009C6C8D" w:rsidP="00BF2357">
      <w:pPr>
        <w:spacing w:line="276" w:lineRule="auto"/>
        <w:ind w:left="720"/>
        <w:rPr>
          <w:sz w:val="22"/>
        </w:rPr>
      </w:pPr>
      <w:r w:rsidRPr="00BF2357">
        <w:rPr>
          <w:sz w:val="22"/>
        </w:rPr>
        <w:t xml:space="preserve">3. Most people who are thinking about suicide show some warning signs. True or False?  </w:t>
      </w:r>
    </w:p>
    <w:p w:rsidR="009C6C8D" w:rsidRPr="00BF2357" w:rsidRDefault="009C6C8D" w:rsidP="00BF2357">
      <w:pPr>
        <w:spacing w:line="276" w:lineRule="auto"/>
        <w:ind w:left="720"/>
        <w:rPr>
          <w:sz w:val="22"/>
        </w:rPr>
      </w:pPr>
      <w:r w:rsidRPr="00BF2357">
        <w:rPr>
          <w:sz w:val="22"/>
        </w:rPr>
        <w:t>4. What are two things that are important to talk about as part of a safety plan?</w:t>
      </w:r>
    </w:p>
    <w:p w:rsidR="009C6C8D" w:rsidRPr="00BF2357" w:rsidRDefault="009C6C8D" w:rsidP="00BF2357">
      <w:pPr>
        <w:spacing w:line="276" w:lineRule="auto"/>
        <w:ind w:left="720"/>
        <w:rPr>
          <w:sz w:val="22"/>
        </w:rPr>
      </w:pPr>
      <w:r w:rsidRPr="00BF2357">
        <w:rPr>
          <w:sz w:val="22"/>
        </w:rPr>
        <w:t>5. List at least two resources that can help someone who may be suicidal. At least one should be a local resource in your community.</w:t>
      </w:r>
    </w:p>
    <w:p w:rsidR="00562926" w:rsidRPr="00BF2357" w:rsidRDefault="009C6C8D" w:rsidP="00BF2357">
      <w:pPr>
        <w:spacing w:line="276" w:lineRule="auto"/>
        <w:rPr>
          <w:sz w:val="22"/>
        </w:rPr>
      </w:pPr>
      <w:r w:rsidRPr="00BF2357">
        <w:rPr>
          <w:sz w:val="22"/>
        </w:rPr>
        <w:t>Visit and</w:t>
      </w:r>
      <w:r w:rsidR="00DA180A">
        <w:rPr>
          <w:sz w:val="22"/>
        </w:rPr>
        <w:t xml:space="preserve"> explore the Know the Signs web</w:t>
      </w:r>
      <w:r w:rsidRPr="00BF2357">
        <w:rPr>
          <w:sz w:val="22"/>
        </w:rPr>
        <w:t xml:space="preserve">site </w:t>
      </w:r>
      <w:hyperlink r:id="rId8" w:history="1">
        <w:r w:rsidRPr="00BF2357">
          <w:rPr>
            <w:rStyle w:val="Hyperlink"/>
            <w:sz w:val="22"/>
          </w:rPr>
          <w:t>www.suicideispreventable.org</w:t>
        </w:r>
      </w:hyperlink>
      <w:r w:rsidR="00BF2357" w:rsidRPr="00BF2357">
        <w:rPr>
          <w:rStyle w:val="Hyperlink"/>
          <w:sz w:val="22"/>
        </w:rPr>
        <w:t xml:space="preserve"> </w:t>
      </w:r>
      <w:r w:rsidR="00BF2357" w:rsidRPr="00BF2357">
        <w:rPr>
          <w:sz w:val="22"/>
        </w:rPr>
        <w:t>to learn the answers and see how you did.</w:t>
      </w:r>
    </w:p>
    <w:sectPr w:rsidR="00562926" w:rsidRPr="00BF23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2C5" w:rsidRDefault="003A32C5" w:rsidP="009C6C8D">
      <w:pPr>
        <w:spacing w:after="0"/>
      </w:pPr>
      <w:r>
        <w:separator/>
      </w:r>
    </w:p>
  </w:endnote>
  <w:endnote w:type="continuationSeparator" w:id="0">
    <w:p w:rsidR="003A32C5" w:rsidRDefault="003A32C5" w:rsidP="009C6C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22" w:rsidRDefault="002036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22" w:rsidRDefault="002036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22" w:rsidRDefault="00203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2C5" w:rsidRDefault="003A32C5" w:rsidP="009C6C8D">
      <w:pPr>
        <w:spacing w:after="0"/>
      </w:pPr>
      <w:r>
        <w:separator/>
      </w:r>
    </w:p>
  </w:footnote>
  <w:footnote w:type="continuationSeparator" w:id="0">
    <w:p w:rsidR="003A32C5" w:rsidRDefault="003A32C5" w:rsidP="009C6C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22" w:rsidRDefault="002036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C8D" w:rsidRDefault="006A195D">
    <w:pPr>
      <w:pStyle w:val="Header"/>
    </w:pPr>
    <w:bookmarkStart w:id="0" w:name="_GoBack"/>
    <w:bookmarkEnd w:id="0"/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67.25pt;height:151.5pt">
          <v:imagedata r:id="rId1" o:title="Suicide Prevention Week Graphic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22" w:rsidRDefault="002036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8D"/>
    <w:rsid w:val="0009050F"/>
    <w:rsid w:val="00203622"/>
    <w:rsid w:val="0024262E"/>
    <w:rsid w:val="0031606F"/>
    <w:rsid w:val="003A32C5"/>
    <w:rsid w:val="00562926"/>
    <w:rsid w:val="0057588D"/>
    <w:rsid w:val="006A195D"/>
    <w:rsid w:val="00724710"/>
    <w:rsid w:val="00901D35"/>
    <w:rsid w:val="009C6C8D"/>
    <w:rsid w:val="00B16DAB"/>
    <w:rsid w:val="00BF2357"/>
    <w:rsid w:val="00C96358"/>
    <w:rsid w:val="00DA180A"/>
    <w:rsid w:val="00F05E24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E3405"/>
  <w15:docId w15:val="{2F609B73-0B8B-4A9C-B429-8B4F6CEC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C6C8D"/>
    <w:pPr>
      <w:spacing w:after="20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C8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C6C8D"/>
  </w:style>
  <w:style w:type="paragraph" w:styleId="Footer">
    <w:name w:val="footer"/>
    <w:basedOn w:val="Normal"/>
    <w:link w:val="FooterChar"/>
    <w:uiPriority w:val="99"/>
    <w:unhideWhenUsed/>
    <w:rsid w:val="009C6C8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6C8D"/>
  </w:style>
  <w:style w:type="character" w:styleId="Hyperlink">
    <w:name w:val="Hyperlink"/>
    <w:basedOn w:val="DefaultParagraphFont"/>
    <w:uiPriority w:val="99"/>
    <w:unhideWhenUsed/>
    <w:rsid w:val="009C6C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7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710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cideisprevenetable.or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elsuicidioesprevenible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uicideispreventable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Eric Spector</cp:lastModifiedBy>
  <cp:revision>11</cp:revision>
  <dcterms:created xsi:type="dcterms:W3CDTF">2016-06-28T14:30:00Z</dcterms:created>
  <dcterms:modified xsi:type="dcterms:W3CDTF">2016-07-01T00:29:00Z</dcterms:modified>
</cp:coreProperties>
</file>