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ED0B1" w14:textId="1A0038D7" w:rsidR="002A6AD2" w:rsidRPr="00A05229" w:rsidRDefault="00E6644F" w:rsidP="00A05229">
      <w:pPr>
        <w:spacing w:line="276" w:lineRule="auto"/>
        <w:jc w:val="center"/>
        <w:rPr>
          <w:rFonts w:ascii="Calibri" w:hAnsi="Calibri" w:cs="Oxygen-Bold"/>
          <w:b/>
          <w:bCs/>
          <w:color w:val="00565D"/>
          <w:sz w:val="28"/>
          <w:szCs w:val="28"/>
        </w:rPr>
      </w:pPr>
      <w:r w:rsidRPr="00A05229">
        <w:rPr>
          <w:rFonts w:ascii="Calibri" w:hAnsi="Calibri" w:cs="Oxygen-Bold"/>
          <w:b/>
          <w:bCs/>
          <w:color w:val="00565D"/>
          <w:sz w:val="28"/>
          <w:szCs w:val="28"/>
        </w:rPr>
        <w:t>Is Suicide Preventable?</w:t>
      </w:r>
    </w:p>
    <w:p w14:paraId="2566F159" w14:textId="77777777" w:rsidR="00A05229" w:rsidRDefault="00A05229" w:rsidP="00A05229">
      <w:pPr>
        <w:spacing w:after="0" w:line="276" w:lineRule="auto"/>
        <w:rPr>
          <w:rFonts w:ascii="Calibri" w:hAnsi="Calibri"/>
          <w:b/>
          <w:color w:val="00565D"/>
        </w:rPr>
      </w:pPr>
    </w:p>
    <w:p w14:paraId="12075C5D" w14:textId="56B97FC1" w:rsidR="0020421A" w:rsidRPr="00A05229" w:rsidRDefault="0020421A" w:rsidP="00A05229">
      <w:pPr>
        <w:spacing w:after="0" w:line="276" w:lineRule="auto"/>
        <w:rPr>
          <w:rFonts w:ascii="Calibri" w:hAnsi="Calibri"/>
          <w:b/>
          <w:color w:val="00565D"/>
        </w:rPr>
      </w:pPr>
      <w:r w:rsidRPr="00A05229">
        <w:rPr>
          <w:rFonts w:ascii="Calibri" w:hAnsi="Calibri"/>
          <w:b/>
          <w:color w:val="00565D"/>
        </w:rPr>
        <w:t>Suicide Prevention Week is September 8</w:t>
      </w:r>
      <w:r w:rsidRPr="00A05229">
        <w:rPr>
          <w:rFonts w:ascii="Calibri" w:hAnsi="Calibri"/>
          <w:b/>
          <w:color w:val="00565D"/>
          <w:vertAlign w:val="superscript"/>
        </w:rPr>
        <w:t>th</w:t>
      </w:r>
      <w:r w:rsidRPr="00A05229">
        <w:rPr>
          <w:rFonts w:ascii="Calibri" w:hAnsi="Calibri"/>
          <w:b/>
          <w:color w:val="00565D"/>
        </w:rPr>
        <w:t>-14</w:t>
      </w:r>
      <w:r w:rsidRPr="00A05229">
        <w:rPr>
          <w:rFonts w:ascii="Calibri" w:hAnsi="Calibri"/>
          <w:b/>
          <w:color w:val="00565D"/>
          <w:vertAlign w:val="superscript"/>
        </w:rPr>
        <w:t>th</w:t>
      </w:r>
      <w:r w:rsidRPr="00A05229">
        <w:rPr>
          <w:rFonts w:ascii="Calibri" w:hAnsi="Calibri"/>
          <w:b/>
          <w:color w:val="00565D"/>
        </w:rPr>
        <w:t>, 2019</w:t>
      </w:r>
    </w:p>
    <w:p w14:paraId="6EFD8B48" w14:textId="39F09AE8" w:rsidR="008521EC" w:rsidRDefault="002A6AD2" w:rsidP="00A05229">
      <w:pPr>
        <w:spacing w:line="276" w:lineRule="auto"/>
        <w:rPr>
          <w:rFonts w:ascii="Calibri" w:hAnsi="Calibri" w:cs="Oxygen-Bold"/>
          <w:bCs/>
        </w:rPr>
      </w:pPr>
      <w:r w:rsidRPr="002F3747">
        <w:rPr>
          <w:rFonts w:ascii="Calibri" w:hAnsi="Calibri" w:cs="Oxygen-Bold"/>
          <w:bCs/>
        </w:rPr>
        <w:t xml:space="preserve">During this week individuals and organizations around the country join their voices to broadcast the message that suicide can be prevented, and to reach as many people as possible with the tools and resources to support themselves and those around them. </w:t>
      </w:r>
      <w:r w:rsidR="00642535">
        <w:rPr>
          <w:rFonts w:ascii="Calibri" w:hAnsi="Calibri" w:cs="Oxygen-Bold"/>
          <w:bCs/>
        </w:rPr>
        <w:t xml:space="preserve">The theme of Suicide Prevention Week is </w:t>
      </w:r>
      <w:r w:rsidR="00A05229" w:rsidRPr="00A05229">
        <w:rPr>
          <w:rFonts w:ascii="Calibri" w:hAnsi="Calibri" w:cs="Oxygen-Bold"/>
          <w:b/>
          <w:bCs/>
          <w:i/>
          <w:color w:val="00565D"/>
        </w:rPr>
        <w:t>Finding Purpose: Caring for Ourselves and Others.</w:t>
      </w:r>
      <w:r w:rsidR="00A05229" w:rsidRPr="00A05229">
        <w:rPr>
          <w:rFonts w:ascii="Calibri" w:hAnsi="Calibri" w:cs="Oxygen-Bold"/>
          <w:bCs/>
          <w:color w:val="00565D"/>
        </w:rPr>
        <w:t xml:space="preserve"> </w:t>
      </w:r>
      <w:r w:rsidR="00642535">
        <w:rPr>
          <w:rFonts w:ascii="Calibri" w:hAnsi="Calibri" w:cs="Oxygen-Bold"/>
          <w:bCs/>
        </w:rPr>
        <w:t xml:space="preserve">It truly takes whole communities joining together to make a difference – from individuals and families to workplaces, government agencies, and community organizations. </w:t>
      </w:r>
    </w:p>
    <w:p w14:paraId="0BE6C694" w14:textId="3322ED07" w:rsidR="001E4F27" w:rsidRPr="001E4F27" w:rsidRDefault="0020421A" w:rsidP="00A05229">
      <w:pPr>
        <w:spacing w:after="0" w:line="276" w:lineRule="auto"/>
        <w:rPr>
          <w:rFonts w:ascii="Calibri" w:hAnsi="Calibri"/>
          <w:b/>
          <w:color w:val="00565D"/>
        </w:rPr>
      </w:pPr>
      <w:r>
        <w:rPr>
          <w:rFonts w:ascii="Calibri" w:hAnsi="Calibri"/>
          <w:b/>
          <w:color w:val="00565D"/>
        </w:rPr>
        <w:t>Is suicide preventable?</w:t>
      </w:r>
    </w:p>
    <w:p w14:paraId="37C6B55D" w14:textId="6DF26418" w:rsidR="00E6644F" w:rsidRDefault="00A05229" w:rsidP="00A05229">
      <w:pPr>
        <w:spacing w:line="276" w:lineRule="auto"/>
      </w:pPr>
      <w:r>
        <w:t>In the last couple of years several</w:t>
      </w:r>
      <w:r w:rsidR="00E6644F">
        <w:t xml:space="preserve"> well-known figures in the food and entertainment industries, died by suicide, and the Centers for Disease Control and Prevention reported that suicide rates rose in nearly every state in the U.S. </w:t>
      </w:r>
      <w:r w:rsidR="00642535">
        <w:t>Many of us have been personally impacted by the death of someone we know or someone we love. The problem can sometimes seem insurmountable.</w:t>
      </w:r>
    </w:p>
    <w:p w14:paraId="73BD5770" w14:textId="2EF21E44" w:rsidR="00E6644F" w:rsidRDefault="00E6644F" w:rsidP="00A05229">
      <w:pPr>
        <w:spacing w:line="276" w:lineRule="auto"/>
      </w:pPr>
      <w:r>
        <w:t xml:space="preserve">You may have heard people asking, or asked yourself: “Is suicide preventable?” </w:t>
      </w:r>
    </w:p>
    <w:p w14:paraId="1508F47A" w14:textId="48087FE1" w:rsidR="00E6644F" w:rsidRPr="008F7EB4" w:rsidRDefault="00E6644F" w:rsidP="00A05229">
      <w:pPr>
        <w:spacing w:line="276" w:lineRule="auto"/>
        <w:rPr>
          <w:rFonts w:ascii="Calibri" w:hAnsi="Calibri" w:cs="Oxygen-Regular"/>
        </w:rPr>
      </w:pPr>
      <w:r>
        <w:t xml:space="preserve">The causes of suicide are complex, and so are the solutions. Asking “why” when we lose someone is natural, but suicide can’t be attributed to a single cause. </w:t>
      </w:r>
      <w:r w:rsidR="00642535">
        <w:t>Preventing suicide</w:t>
      </w:r>
      <w:r>
        <w:t xml:space="preserve"> requires sustained, broad-based efforts involving many sectors of the community and reaching into people’s relationships with friends and family.</w:t>
      </w:r>
      <w:r w:rsidR="008F7EB4">
        <w:t xml:space="preserve"> Working together, we can develop a </w:t>
      </w:r>
      <w:r w:rsidR="008F7EB4" w:rsidRPr="00642535">
        <w:rPr>
          <w:rFonts w:ascii="Calibri" w:hAnsi="Calibri" w:cs="Oxygen-Regular"/>
        </w:rPr>
        <w:t xml:space="preserve">comprehensive </w:t>
      </w:r>
      <w:r w:rsidR="008F7EB4">
        <w:rPr>
          <w:rFonts w:ascii="Calibri" w:hAnsi="Calibri" w:cs="Oxygen-Regular"/>
        </w:rPr>
        <w:t>safety net for ourselves, friends and loved ones</w:t>
      </w:r>
      <w:r w:rsidR="008F7EB4" w:rsidRPr="00642535">
        <w:rPr>
          <w:rFonts w:ascii="Calibri" w:hAnsi="Calibri" w:cs="Oxygen-Regular"/>
        </w:rPr>
        <w:t xml:space="preserve"> that includes prevention, early intervention, and support for those who are struggling, have attempted, or have lost someone to suicide.</w:t>
      </w:r>
    </w:p>
    <w:p w14:paraId="0D3E2D7E" w14:textId="5DEC0586" w:rsidR="0020421A" w:rsidRPr="00A05229" w:rsidRDefault="0020421A" w:rsidP="00A05229">
      <w:pPr>
        <w:spacing w:after="0" w:line="276" w:lineRule="auto"/>
        <w:rPr>
          <w:rFonts w:ascii="Calibri" w:hAnsi="Calibri"/>
          <w:b/>
          <w:color w:val="00565D"/>
        </w:rPr>
      </w:pPr>
      <w:r>
        <w:rPr>
          <w:rFonts w:ascii="Calibri" w:hAnsi="Calibri"/>
          <w:b/>
          <w:color w:val="00565D"/>
        </w:rPr>
        <w:t>There are reasons for hope!</w:t>
      </w:r>
    </w:p>
    <w:p w14:paraId="6A00D6B1" w14:textId="615AB5FB" w:rsidR="00642535" w:rsidRDefault="008F7EB4" w:rsidP="00A05229">
      <w:pPr>
        <w:spacing w:after="0" w:line="276" w:lineRule="auto"/>
        <w:rPr>
          <w:rFonts w:ascii="Calibri" w:hAnsi="Calibri" w:cs="Oxygen-Regular"/>
        </w:rPr>
      </w:pPr>
      <w:r>
        <w:rPr>
          <w:rFonts w:ascii="Calibri" w:hAnsi="Calibri" w:cs="Oxygen-Regular"/>
        </w:rPr>
        <w:t xml:space="preserve">The next time you hear someone </w:t>
      </w:r>
      <w:proofErr w:type="gramStart"/>
      <w:r>
        <w:rPr>
          <w:rFonts w:ascii="Calibri" w:hAnsi="Calibri" w:cs="Oxygen-Regular"/>
        </w:rPr>
        <w:t>ask</w:t>
      </w:r>
      <w:proofErr w:type="gramEnd"/>
      <w:r>
        <w:rPr>
          <w:rFonts w:ascii="Calibri" w:hAnsi="Calibri" w:cs="Oxygen-Regular"/>
        </w:rPr>
        <w:t xml:space="preserve"> “Is suicide preventable”, or you ask this question yourself, the answer lies partly in recognizing</w:t>
      </w:r>
      <w:r w:rsidR="008C00A7">
        <w:rPr>
          <w:rFonts w:ascii="Calibri" w:hAnsi="Calibri" w:cs="Oxygen-Regular"/>
        </w:rPr>
        <w:t xml:space="preserve"> how much we </w:t>
      </w:r>
      <w:r w:rsidR="00A05229">
        <w:rPr>
          <w:rFonts w:ascii="Calibri" w:hAnsi="Calibri" w:cs="Oxygen-Regular"/>
        </w:rPr>
        <w:t>do</w:t>
      </w:r>
      <w:r w:rsidR="008C00A7">
        <w:rPr>
          <w:rFonts w:ascii="Calibri" w:hAnsi="Calibri" w:cs="Oxygen-Regular"/>
        </w:rPr>
        <w:t xml:space="preserve"> know about preventing suicide. </w:t>
      </w:r>
    </w:p>
    <w:p w14:paraId="01EA5A1B" w14:textId="77777777" w:rsidR="008F7EB4" w:rsidRDefault="008F7EB4" w:rsidP="00A05229">
      <w:pPr>
        <w:spacing w:after="0" w:line="276" w:lineRule="auto"/>
        <w:rPr>
          <w:rFonts w:ascii="Calibri" w:hAnsi="Calibri" w:cs="Oxygen-Regular"/>
        </w:rPr>
      </w:pPr>
    </w:p>
    <w:p w14:paraId="0EBD640D" w14:textId="28E55B3F" w:rsidR="008C00A7" w:rsidRPr="0020421A" w:rsidRDefault="00642535" w:rsidP="00A05229">
      <w:pPr>
        <w:spacing w:after="0" w:line="276" w:lineRule="auto"/>
        <w:rPr>
          <w:rFonts w:ascii="Calibri" w:hAnsi="Calibri"/>
          <w:b/>
          <w:color w:val="00565D"/>
        </w:rPr>
      </w:pPr>
      <w:r>
        <w:rPr>
          <w:rFonts w:ascii="Calibri" w:hAnsi="Calibri" w:cs="Oxygen-Regular"/>
        </w:rPr>
        <w:lastRenderedPageBreak/>
        <w:t>Did you know</w:t>
      </w:r>
      <w:r w:rsidR="008F7EB4">
        <w:rPr>
          <w:rFonts w:ascii="Calibri" w:hAnsi="Calibri" w:cs="Oxygen-Regular"/>
        </w:rPr>
        <w:t xml:space="preserve"> that</w:t>
      </w:r>
      <w:r>
        <w:rPr>
          <w:rFonts w:ascii="Calibri" w:hAnsi="Calibri" w:cs="Oxygen-Regular"/>
        </w:rPr>
        <w:t>:</w:t>
      </w:r>
    </w:p>
    <w:p w14:paraId="52214416" w14:textId="36BBC4A2" w:rsidR="00A05229" w:rsidRPr="00A05229" w:rsidRDefault="008C00A7" w:rsidP="00A05229">
      <w:pPr>
        <w:pStyle w:val="ListParagraph"/>
        <w:numPr>
          <w:ilvl w:val="0"/>
          <w:numId w:val="2"/>
        </w:numPr>
        <w:spacing w:line="276" w:lineRule="auto"/>
        <w:contextualSpacing w:val="0"/>
        <w:rPr>
          <w:rFonts w:ascii="Calibri" w:hAnsi="Calibri" w:cs="Oxygen-Regular"/>
        </w:rPr>
      </w:pPr>
      <w:r w:rsidRPr="008C00A7">
        <w:rPr>
          <w:rFonts w:ascii="Calibri" w:hAnsi="Calibri" w:cs="Oxygen-Regular"/>
        </w:rPr>
        <w:t>Effective suicide prevention strategies exist that can reduce suicidal thinking and behavior</w:t>
      </w:r>
      <w:r w:rsidR="00642535">
        <w:rPr>
          <w:rFonts w:ascii="Calibri" w:hAnsi="Calibri" w:cs="Oxygen-Regular"/>
        </w:rPr>
        <w:t>?</w:t>
      </w:r>
      <w:r w:rsidRPr="008C00A7">
        <w:rPr>
          <w:rFonts w:ascii="Calibri" w:hAnsi="Calibri" w:cs="Oxygen-Regular"/>
        </w:rPr>
        <w:t xml:space="preserve"> Some </w:t>
      </w:r>
      <w:r w:rsidR="00642535">
        <w:rPr>
          <w:rFonts w:ascii="Calibri" w:hAnsi="Calibri" w:cs="Oxygen-Regular"/>
        </w:rPr>
        <w:t>programs</w:t>
      </w:r>
      <w:r w:rsidRPr="008C00A7">
        <w:rPr>
          <w:rFonts w:ascii="Calibri" w:hAnsi="Calibri" w:cs="Oxygen-Regular"/>
        </w:rPr>
        <w:t xml:space="preserve"> take place within clinical settings, and others are based in the community</w:t>
      </w:r>
      <w:r w:rsidR="00642535">
        <w:rPr>
          <w:rFonts w:ascii="Calibri" w:hAnsi="Calibri" w:cs="Oxygen-Regular"/>
        </w:rPr>
        <w:t>, but evaluation studies and research have shown that they can help</w:t>
      </w:r>
      <w:r w:rsidRPr="008C00A7">
        <w:rPr>
          <w:rFonts w:ascii="Calibri" w:hAnsi="Calibri" w:cs="Oxygen-Regular"/>
        </w:rPr>
        <w:t>.</w:t>
      </w:r>
      <w:r w:rsidR="00642535">
        <w:rPr>
          <w:rFonts w:ascii="Calibri" w:hAnsi="Calibri" w:cs="Oxygen-Regular"/>
        </w:rPr>
        <w:t xml:space="preserve"> Find out more about these programs by checking out the Centers for Disease Control and Prevention’s </w:t>
      </w:r>
      <w:hyperlink r:id="rId7" w:history="1">
        <w:r w:rsidR="00642535" w:rsidRPr="00A05229">
          <w:rPr>
            <w:rStyle w:val="Hyperlink"/>
            <w:rFonts w:ascii="Calibri" w:hAnsi="Calibri" w:cs="Oxygen-Regular"/>
          </w:rPr>
          <w:t>Technical Package</w:t>
        </w:r>
      </w:hyperlink>
      <w:r w:rsidR="00642535">
        <w:rPr>
          <w:rFonts w:ascii="Calibri" w:hAnsi="Calibri" w:cs="Oxygen-Regular"/>
        </w:rPr>
        <w:t xml:space="preserve"> </w:t>
      </w:r>
    </w:p>
    <w:p w14:paraId="6E257903" w14:textId="64ACA3AE" w:rsidR="00A05229" w:rsidRPr="00A05229" w:rsidRDefault="008F7EB4" w:rsidP="00A05229">
      <w:pPr>
        <w:pStyle w:val="ListParagraph"/>
        <w:numPr>
          <w:ilvl w:val="0"/>
          <w:numId w:val="2"/>
        </w:numPr>
        <w:spacing w:line="276" w:lineRule="auto"/>
        <w:contextualSpacing w:val="0"/>
        <w:rPr>
          <w:rFonts w:ascii="Calibri" w:hAnsi="Calibri" w:cs="Oxygen-Regular"/>
        </w:rPr>
      </w:pPr>
      <w:r>
        <w:rPr>
          <w:rFonts w:ascii="Calibri" w:hAnsi="Calibri" w:cs="Oxygen-Regular"/>
        </w:rPr>
        <w:t>N</w:t>
      </w:r>
      <w:r w:rsidR="00642535">
        <w:rPr>
          <w:rFonts w:ascii="Calibri" w:hAnsi="Calibri" w:cs="Oxygen-Regular"/>
        </w:rPr>
        <w:t xml:space="preserve">ational </w:t>
      </w:r>
      <w:r w:rsidR="008C00A7" w:rsidRPr="008C00A7">
        <w:rPr>
          <w:rFonts w:ascii="Calibri" w:hAnsi="Calibri" w:cs="Oxygen-Regular"/>
        </w:rPr>
        <w:t xml:space="preserve">initiatives are underway that are enhancing suicide prevention in health care settings </w:t>
      </w:r>
      <w:r w:rsidR="00EB7B86">
        <w:rPr>
          <w:rFonts w:ascii="Calibri" w:hAnsi="Calibri" w:cs="Oxygen-Regular"/>
        </w:rPr>
        <w:t xml:space="preserve">(e.g. </w:t>
      </w:r>
      <w:hyperlink r:id="rId8" w:history="1">
        <w:r w:rsidR="00EB7B86">
          <w:rPr>
            <w:rStyle w:val="Hyperlink"/>
            <w:rFonts w:ascii="Calibri" w:hAnsi="Calibri" w:cs="Oxygen-Regular"/>
          </w:rPr>
          <w:t>zerosuicide.sprc.org</w:t>
        </w:r>
      </w:hyperlink>
      <w:r w:rsidR="00EB7B86">
        <w:rPr>
          <w:rFonts w:ascii="Calibri" w:hAnsi="Calibri" w:cs="Oxygen-Regular"/>
        </w:rPr>
        <w:t xml:space="preserve">) </w:t>
      </w:r>
      <w:r w:rsidR="008C00A7" w:rsidRPr="008C00A7">
        <w:rPr>
          <w:rFonts w:ascii="Calibri" w:hAnsi="Calibri" w:cs="Oxygen-Regular"/>
        </w:rPr>
        <w:t xml:space="preserve">and within industries </w:t>
      </w:r>
      <w:r w:rsidR="00EB7B86">
        <w:rPr>
          <w:rFonts w:ascii="Calibri" w:hAnsi="Calibri" w:cs="Oxygen-Regular"/>
        </w:rPr>
        <w:t xml:space="preserve">(e.g. Construction Industry Alliance for Suicide Prevention, </w:t>
      </w:r>
      <w:hyperlink r:id="rId9" w:history="1">
        <w:r w:rsidR="00EB7B86">
          <w:rPr>
            <w:rStyle w:val="Hyperlink"/>
            <w:rFonts w:ascii="Calibri" w:hAnsi="Calibri" w:cs="Oxygen-Regular"/>
          </w:rPr>
          <w:t>www.cfma.org</w:t>
        </w:r>
      </w:hyperlink>
      <w:r w:rsidR="00EB7B86">
        <w:rPr>
          <w:rFonts w:ascii="Calibri" w:hAnsi="Calibri" w:cs="Oxygen-Regular"/>
        </w:rPr>
        <w:t xml:space="preserve">) </w:t>
      </w:r>
      <w:r w:rsidR="008C00A7" w:rsidRPr="008C00A7">
        <w:rPr>
          <w:rFonts w:ascii="Calibri" w:hAnsi="Calibri" w:cs="Oxygen-Regular"/>
        </w:rPr>
        <w:t>and workplaces</w:t>
      </w:r>
      <w:r w:rsidR="00A05229">
        <w:rPr>
          <w:rFonts w:ascii="Calibri" w:hAnsi="Calibri" w:cs="Oxygen-Regular"/>
        </w:rPr>
        <w:t>.</w:t>
      </w:r>
    </w:p>
    <w:p w14:paraId="54A98D16" w14:textId="3EFF64D9" w:rsidR="008C00A7" w:rsidRDefault="00A05229" w:rsidP="00A05229">
      <w:pPr>
        <w:pStyle w:val="ListParagraph"/>
        <w:numPr>
          <w:ilvl w:val="0"/>
          <w:numId w:val="2"/>
        </w:numPr>
        <w:spacing w:line="276" w:lineRule="auto"/>
        <w:contextualSpacing w:val="0"/>
        <w:rPr>
          <w:rFonts w:ascii="Calibri" w:hAnsi="Calibri" w:cs="Oxygen-Regular"/>
        </w:rPr>
      </w:pPr>
      <w:r>
        <w:rPr>
          <w:rFonts w:ascii="Calibri" w:hAnsi="Calibri" w:cs="Oxygen-Regular"/>
        </w:rPr>
        <w:t>National and local efforts</w:t>
      </w:r>
      <w:r w:rsidR="00642535">
        <w:rPr>
          <w:rFonts w:ascii="Calibri" w:hAnsi="Calibri" w:cs="Oxygen-Regular"/>
        </w:rPr>
        <w:t xml:space="preserve"> are helping us to change the conversation </w:t>
      </w:r>
      <w:r w:rsidR="008F7EB4">
        <w:rPr>
          <w:rFonts w:ascii="Calibri" w:hAnsi="Calibri" w:cs="Oxygen-Regular"/>
        </w:rPr>
        <w:t>about suicide to one of hope and help</w:t>
      </w:r>
      <w:r>
        <w:rPr>
          <w:rFonts w:ascii="Calibri" w:hAnsi="Calibri" w:cs="Oxygen-Regular"/>
        </w:rPr>
        <w:t xml:space="preserve"> and to encourage </w:t>
      </w:r>
      <w:r w:rsidRPr="00A05229">
        <w:rPr>
          <w:rFonts w:ascii="Calibri" w:hAnsi="Calibri" w:cs="Oxygen-Regular"/>
          <w:u w:val="single"/>
        </w:rPr>
        <w:t>effective messaging</w:t>
      </w:r>
      <w:r>
        <w:rPr>
          <w:rFonts w:ascii="Calibri" w:hAnsi="Calibri" w:cs="Oxygen-Regular"/>
        </w:rPr>
        <w:t xml:space="preserve"> around suicide prevention. And as </w:t>
      </w:r>
      <w:r w:rsidR="008F7EB4">
        <w:rPr>
          <w:rFonts w:ascii="Calibri" w:hAnsi="Calibri" w:cs="Oxygen-Regular"/>
        </w:rPr>
        <w:t xml:space="preserve">a result, more </w:t>
      </w:r>
      <w:r w:rsidR="008C00A7">
        <w:rPr>
          <w:rFonts w:ascii="Calibri" w:hAnsi="Calibri" w:cs="Oxygen-Regular"/>
        </w:rPr>
        <w:t>often we see compassionate portrayals and responses</w:t>
      </w:r>
      <w:r w:rsidR="00EB7B86">
        <w:rPr>
          <w:rFonts w:ascii="Calibri" w:hAnsi="Calibri" w:cs="Oxygen-Regular"/>
        </w:rPr>
        <w:t xml:space="preserve"> </w:t>
      </w:r>
      <w:r>
        <w:rPr>
          <w:rFonts w:ascii="Calibri" w:hAnsi="Calibri" w:cs="Oxygen-Regular"/>
        </w:rPr>
        <w:t>in</w:t>
      </w:r>
      <w:r w:rsidR="008F7EB4">
        <w:rPr>
          <w:rFonts w:ascii="Calibri" w:hAnsi="Calibri" w:cs="Oxygen-Regular"/>
        </w:rPr>
        <w:t xml:space="preserve"> media </w:t>
      </w:r>
      <w:r w:rsidR="00EB7B86">
        <w:rPr>
          <w:rFonts w:ascii="Calibri" w:hAnsi="Calibri" w:cs="Oxygen-Regular"/>
        </w:rPr>
        <w:t>and in the entertainment industry</w:t>
      </w:r>
      <w:r>
        <w:rPr>
          <w:rFonts w:ascii="Calibri" w:hAnsi="Calibri" w:cs="Oxygen-Regular"/>
        </w:rPr>
        <w:t xml:space="preserve"> after a suicide death.</w:t>
      </w:r>
    </w:p>
    <w:p w14:paraId="1520989A" w14:textId="10BF917C" w:rsidR="008C00A7" w:rsidRDefault="008F7EB4" w:rsidP="00A05229">
      <w:pPr>
        <w:pStyle w:val="ListParagraph"/>
        <w:numPr>
          <w:ilvl w:val="0"/>
          <w:numId w:val="2"/>
        </w:numPr>
        <w:spacing w:line="276" w:lineRule="auto"/>
        <w:contextualSpacing w:val="0"/>
        <w:rPr>
          <w:rFonts w:ascii="Calibri" w:hAnsi="Calibri" w:cs="Oxygen-Regular"/>
        </w:rPr>
      </w:pPr>
      <w:r>
        <w:rPr>
          <w:rFonts w:ascii="Calibri" w:hAnsi="Calibri" w:cs="Oxygen-Regular"/>
        </w:rPr>
        <w:t xml:space="preserve">The </w:t>
      </w:r>
      <w:r w:rsidR="008C00A7" w:rsidRPr="008C00A7">
        <w:rPr>
          <w:rFonts w:ascii="Calibri" w:hAnsi="Calibri" w:cs="Oxygen-Regular"/>
        </w:rPr>
        <w:t xml:space="preserve">Know the Signs </w:t>
      </w:r>
      <w:r>
        <w:rPr>
          <w:rFonts w:ascii="Calibri" w:hAnsi="Calibri" w:cs="Oxygen-Regular"/>
        </w:rPr>
        <w:t>campaign is helping Californians to Know the Signs, Find the Words, and Reach Out to help someone they are concerned about</w:t>
      </w:r>
      <w:r w:rsidR="00A05229">
        <w:rPr>
          <w:rFonts w:ascii="Calibri" w:hAnsi="Calibri" w:cs="Oxygen-Regular"/>
        </w:rPr>
        <w:t>.</w:t>
      </w:r>
      <w:r>
        <w:rPr>
          <w:rFonts w:ascii="Calibri" w:hAnsi="Calibri" w:cs="Oxygen-Regular"/>
        </w:rPr>
        <w:t xml:space="preserve"> Check out the web site in </w:t>
      </w:r>
      <w:r w:rsidRPr="00A05229">
        <w:rPr>
          <w:rFonts w:ascii="Calibri" w:hAnsi="Calibri" w:cs="Oxygen-Regular"/>
          <w:u w:val="single"/>
        </w:rPr>
        <w:t xml:space="preserve">English </w:t>
      </w:r>
      <w:r>
        <w:rPr>
          <w:rFonts w:ascii="Calibri" w:hAnsi="Calibri" w:cs="Oxygen-Regular"/>
        </w:rPr>
        <w:t xml:space="preserve">or </w:t>
      </w:r>
      <w:r w:rsidRPr="00A05229">
        <w:rPr>
          <w:rFonts w:ascii="Calibri" w:hAnsi="Calibri" w:cs="Oxygen-Regular"/>
          <w:u w:val="single"/>
        </w:rPr>
        <w:t>Spanish</w:t>
      </w:r>
      <w:r>
        <w:rPr>
          <w:rFonts w:ascii="Calibri" w:hAnsi="Calibri" w:cs="Oxygen-Regular"/>
        </w:rPr>
        <w:t xml:space="preserve"> today</w:t>
      </w:r>
      <w:r w:rsidR="00A05229">
        <w:rPr>
          <w:rFonts w:ascii="Calibri" w:hAnsi="Calibri" w:cs="Oxygen-Regular"/>
        </w:rPr>
        <w:t>.</w:t>
      </w:r>
    </w:p>
    <w:p w14:paraId="4A6C9404" w14:textId="77777777" w:rsidR="00A05229" w:rsidRDefault="00A05229" w:rsidP="00A05229">
      <w:pPr>
        <w:spacing w:after="0" w:line="276" w:lineRule="auto"/>
        <w:rPr>
          <w:rFonts w:ascii="Calibri" w:hAnsi="Calibri"/>
          <w:b/>
          <w:color w:val="00565D"/>
        </w:rPr>
      </w:pPr>
    </w:p>
    <w:p w14:paraId="06D29421" w14:textId="427749A6" w:rsidR="008F7EB4" w:rsidRPr="00A05229" w:rsidRDefault="008F7EB4" w:rsidP="00A05229">
      <w:pPr>
        <w:spacing w:after="0" w:line="276" w:lineRule="auto"/>
        <w:rPr>
          <w:rFonts w:ascii="Calibri" w:hAnsi="Calibri"/>
          <w:b/>
          <w:color w:val="00565D"/>
        </w:rPr>
      </w:pPr>
      <w:r>
        <w:rPr>
          <w:rFonts w:ascii="Calibri" w:hAnsi="Calibri"/>
          <w:b/>
          <w:color w:val="00565D"/>
        </w:rPr>
        <w:t>What is your role in suicide prevention?</w:t>
      </w:r>
    </w:p>
    <w:p w14:paraId="41BB0D80" w14:textId="150F4B90" w:rsidR="00012659" w:rsidRDefault="00012659" w:rsidP="00A05229">
      <w:pPr>
        <w:spacing w:line="276" w:lineRule="auto"/>
        <w:rPr>
          <w:rFonts w:ascii="Calibri" w:hAnsi="Calibri" w:cs="Oxygen-Regular"/>
        </w:rPr>
      </w:pPr>
      <w:r>
        <w:rPr>
          <w:rFonts w:ascii="Calibri" w:hAnsi="Calibri" w:cs="Oxygen-Regular"/>
        </w:rPr>
        <w:t xml:space="preserve">While not every suicide can be prevented, by joining together throughout communities, we can reduce risk. Everyone has a role to play and a contribution to make. </w:t>
      </w:r>
    </w:p>
    <w:p w14:paraId="62D074A9" w14:textId="0EF89D1C" w:rsidR="00C7196D" w:rsidRPr="00C7196D" w:rsidRDefault="00C7196D" w:rsidP="00C7196D">
      <w:pPr>
        <w:pStyle w:val="ListParagraph"/>
        <w:numPr>
          <w:ilvl w:val="0"/>
          <w:numId w:val="4"/>
        </w:numPr>
        <w:spacing w:line="276" w:lineRule="auto"/>
        <w:rPr>
          <w:rFonts w:ascii="Calibri" w:hAnsi="Calibri" w:cs="Oxygen-Regular"/>
        </w:rPr>
      </w:pPr>
      <w:r>
        <w:rPr>
          <w:rFonts w:ascii="Calibri" w:hAnsi="Calibri" w:cs="Oxygen-Regular"/>
        </w:rPr>
        <w:t>Visit the Each Mind Matters Resource Center for suicide prevention resources in many different languages.</w:t>
      </w:r>
    </w:p>
    <w:p w14:paraId="0A8DA394" w14:textId="69856959" w:rsidR="00012659" w:rsidRDefault="00012659" w:rsidP="00A05229">
      <w:pPr>
        <w:pStyle w:val="ListParagraph"/>
        <w:numPr>
          <w:ilvl w:val="0"/>
          <w:numId w:val="4"/>
        </w:numPr>
        <w:spacing w:line="276" w:lineRule="auto"/>
        <w:rPr>
          <w:rFonts w:ascii="Calibri" w:hAnsi="Calibri" w:cs="Oxygen-Regular"/>
        </w:rPr>
      </w:pPr>
      <w:r>
        <w:rPr>
          <w:rFonts w:ascii="Calibri" w:hAnsi="Calibri" w:cs="Oxygen-Regular"/>
        </w:rPr>
        <w:t xml:space="preserve">Be ready and aware: learn the warning signs and how to help by visiting </w:t>
      </w:r>
      <w:hyperlink r:id="rId10" w:history="1">
        <w:r>
          <w:rPr>
            <w:rStyle w:val="Hyperlink"/>
            <w:rFonts w:ascii="Calibri" w:hAnsi="Calibri" w:cs="Oxygen-Regular"/>
          </w:rPr>
          <w:t>suicideispreventable.org</w:t>
        </w:r>
      </w:hyperlink>
      <w:r w:rsidR="00C7196D">
        <w:rPr>
          <w:rFonts w:ascii="Calibri" w:hAnsi="Calibri" w:cs="Oxygen-Regular"/>
        </w:rPr>
        <w:t xml:space="preserve"> or by participating in a local training.</w:t>
      </w:r>
      <w:bookmarkStart w:id="0" w:name="_GoBack"/>
      <w:bookmarkEnd w:id="0"/>
    </w:p>
    <w:p w14:paraId="125C57D1" w14:textId="048DA9E6" w:rsidR="00012659" w:rsidRDefault="008F7EB4" w:rsidP="00A05229">
      <w:pPr>
        <w:pStyle w:val="ListParagraph"/>
        <w:numPr>
          <w:ilvl w:val="0"/>
          <w:numId w:val="4"/>
        </w:numPr>
        <w:spacing w:line="276" w:lineRule="auto"/>
        <w:rPr>
          <w:rFonts w:ascii="Calibri" w:hAnsi="Calibri" w:cs="Oxygen-Regular"/>
        </w:rPr>
      </w:pPr>
      <w:r>
        <w:rPr>
          <w:rFonts w:ascii="Calibri" w:hAnsi="Calibri" w:cs="Oxygen-Regular"/>
        </w:rPr>
        <w:t>R</w:t>
      </w:r>
      <w:r w:rsidR="00012659" w:rsidRPr="00012659">
        <w:rPr>
          <w:rFonts w:ascii="Calibri" w:hAnsi="Calibri" w:cs="Oxygen-Regular"/>
        </w:rPr>
        <w:t>each out to local organizations, county agencies, or a crisis center to learn more</w:t>
      </w:r>
      <w:r>
        <w:rPr>
          <w:rFonts w:ascii="Calibri" w:hAnsi="Calibri" w:cs="Oxygen-Regular"/>
        </w:rPr>
        <w:t xml:space="preserve"> about how you can support their work</w:t>
      </w:r>
      <w:r w:rsidR="00012659" w:rsidRPr="00012659">
        <w:rPr>
          <w:rFonts w:ascii="Calibri" w:hAnsi="Calibri" w:cs="Oxygen-Regular"/>
        </w:rPr>
        <w:t xml:space="preserve">. </w:t>
      </w:r>
    </w:p>
    <w:p w14:paraId="22FEEA52" w14:textId="72AFF5C3" w:rsidR="0020421A" w:rsidRDefault="00012659" w:rsidP="00A05229">
      <w:pPr>
        <w:pStyle w:val="ListParagraph"/>
        <w:numPr>
          <w:ilvl w:val="0"/>
          <w:numId w:val="4"/>
        </w:numPr>
        <w:spacing w:line="276" w:lineRule="auto"/>
        <w:rPr>
          <w:rFonts w:ascii="Calibri" w:hAnsi="Calibri" w:cs="Oxygen-Regular"/>
        </w:rPr>
      </w:pPr>
      <w:r>
        <w:rPr>
          <w:rFonts w:ascii="Calibri" w:hAnsi="Calibri" w:cs="Oxygen-Regular"/>
        </w:rPr>
        <w:t>F</w:t>
      </w:r>
      <w:r w:rsidRPr="00012659">
        <w:rPr>
          <w:rFonts w:ascii="Calibri" w:hAnsi="Calibri" w:cs="Oxygen-Regular"/>
        </w:rPr>
        <w:t>orge connections within your community</w:t>
      </w:r>
      <w:proofErr w:type="gramStart"/>
      <w:r>
        <w:rPr>
          <w:rFonts w:ascii="Calibri" w:hAnsi="Calibri" w:cs="Oxygen-Regular"/>
        </w:rPr>
        <w:t xml:space="preserve">- </w:t>
      </w:r>
      <w:r w:rsidRPr="00012659">
        <w:rPr>
          <w:rFonts w:ascii="Calibri" w:hAnsi="Calibri" w:cs="Oxygen-Regular"/>
        </w:rPr>
        <w:t xml:space="preserve"> check</w:t>
      </w:r>
      <w:proofErr w:type="gramEnd"/>
      <w:r w:rsidRPr="00012659">
        <w:rPr>
          <w:rFonts w:ascii="Calibri" w:hAnsi="Calibri" w:cs="Oxygen-Regular"/>
        </w:rPr>
        <w:t xml:space="preserve"> in with friends, family members, co-workers </w:t>
      </w:r>
      <w:r>
        <w:rPr>
          <w:rFonts w:ascii="Calibri" w:hAnsi="Calibri" w:cs="Oxygen-Regular"/>
        </w:rPr>
        <w:t xml:space="preserve">or </w:t>
      </w:r>
      <w:r w:rsidRPr="00012659">
        <w:rPr>
          <w:rFonts w:ascii="Calibri" w:hAnsi="Calibri" w:cs="Oxygen-Regular"/>
        </w:rPr>
        <w:t xml:space="preserve">neighbors who </w:t>
      </w:r>
      <w:r>
        <w:rPr>
          <w:rFonts w:ascii="Calibri" w:hAnsi="Calibri" w:cs="Oxygen-Regular"/>
        </w:rPr>
        <w:t>are</w:t>
      </w:r>
      <w:r w:rsidRPr="00012659">
        <w:rPr>
          <w:rFonts w:ascii="Calibri" w:hAnsi="Calibri" w:cs="Oxygen-Regular"/>
        </w:rPr>
        <w:t xml:space="preserve"> struggling.</w:t>
      </w:r>
    </w:p>
    <w:p w14:paraId="63743BB0" w14:textId="7E99C6A6" w:rsidR="00C7196D" w:rsidRPr="00C7196D" w:rsidRDefault="00C7196D" w:rsidP="00C7196D">
      <w:pPr>
        <w:spacing w:line="276" w:lineRule="auto"/>
        <w:rPr>
          <w:rFonts w:ascii="Calibri" w:hAnsi="Calibri" w:cs="Oxygen-Regular"/>
        </w:rPr>
      </w:pPr>
      <w:r>
        <w:rPr>
          <w:rFonts w:ascii="Calibri" w:hAnsi="Calibri" w:cs="Oxygen-Regular"/>
        </w:rPr>
        <w:t xml:space="preserve">More ideas can be found in the online </w:t>
      </w:r>
      <w:r w:rsidRPr="00C7196D">
        <w:rPr>
          <w:rFonts w:ascii="Calibri" w:hAnsi="Calibri" w:cs="Oxygen-Regular"/>
          <w:u w:val="single"/>
        </w:rPr>
        <w:t>2019 Each Mind Matters Suicide Prevention Week Activation Kit.</w:t>
      </w:r>
    </w:p>
    <w:p w14:paraId="6970FE80" w14:textId="60881A52" w:rsidR="0019501E" w:rsidRPr="0020421A" w:rsidRDefault="0020421A" w:rsidP="00A05229">
      <w:pPr>
        <w:spacing w:line="276" w:lineRule="auto"/>
        <w:rPr>
          <w:rFonts w:ascii="Calibri" w:hAnsi="Calibri" w:cs="Oxygen-Bold"/>
          <w:bCs/>
          <w:i/>
        </w:rPr>
      </w:pPr>
      <w:r w:rsidRPr="00012659">
        <w:rPr>
          <w:rFonts w:ascii="Calibri" w:hAnsi="Calibri" w:cs="Oxygen-Regular"/>
          <w:i/>
          <w:highlight w:val="yellow"/>
        </w:rPr>
        <w:t>INSERT LOCAL RESOURCES IN THIS SECTION</w:t>
      </w:r>
      <w:r w:rsidRPr="0020421A">
        <w:rPr>
          <w:rFonts w:ascii="Calibri" w:hAnsi="Calibri" w:cs="Oxygen-Regular"/>
          <w:i/>
        </w:rPr>
        <w:t xml:space="preserve"> </w:t>
      </w:r>
    </w:p>
    <w:p w14:paraId="1411883F" w14:textId="6C66CF1B" w:rsidR="001E4F27" w:rsidRPr="00C7196D" w:rsidRDefault="002A6AD2" w:rsidP="00A05229">
      <w:pPr>
        <w:spacing w:after="0" w:line="276" w:lineRule="auto"/>
        <w:rPr>
          <w:rFonts w:ascii="Calibri" w:hAnsi="Calibri"/>
          <w:b/>
          <w:color w:val="00565D"/>
        </w:rPr>
      </w:pPr>
      <w:r w:rsidRPr="002F3747">
        <w:rPr>
          <w:rFonts w:ascii="Calibri" w:hAnsi="Calibri"/>
          <w:b/>
          <w:color w:val="00565D"/>
        </w:rPr>
        <w:t>Add Your Voice to World Suicide Prevention Day</w:t>
      </w:r>
    </w:p>
    <w:p w14:paraId="074C682C" w14:textId="3F487FCB" w:rsidR="00A05229" w:rsidRPr="00C7196D" w:rsidRDefault="00012659" w:rsidP="00C7196D">
      <w:pPr>
        <w:spacing w:after="0" w:line="276" w:lineRule="auto"/>
        <w:rPr>
          <w:rFonts w:ascii="Calibri" w:hAnsi="Calibri"/>
        </w:rPr>
      </w:pPr>
      <w:r w:rsidRPr="00A05229">
        <w:rPr>
          <w:rFonts w:ascii="Calibri" w:hAnsi="Calibri"/>
        </w:rPr>
        <w:lastRenderedPageBreak/>
        <w:t xml:space="preserve">Tuesday, </w:t>
      </w:r>
      <w:r w:rsidR="002A6AD2" w:rsidRPr="00A05229">
        <w:rPr>
          <w:rFonts w:ascii="Calibri" w:hAnsi="Calibri"/>
        </w:rPr>
        <w:t xml:space="preserve">Sept. </w:t>
      </w:r>
      <w:r w:rsidR="00392CB3" w:rsidRPr="00A05229">
        <w:rPr>
          <w:rFonts w:ascii="Calibri" w:hAnsi="Calibri"/>
        </w:rPr>
        <w:t>10</w:t>
      </w:r>
      <w:r w:rsidR="00893E14" w:rsidRPr="00A05229">
        <w:rPr>
          <w:rFonts w:ascii="Calibri" w:hAnsi="Calibri"/>
        </w:rPr>
        <w:t>, 201</w:t>
      </w:r>
      <w:r w:rsidRPr="00A05229">
        <w:rPr>
          <w:rFonts w:ascii="Calibri" w:hAnsi="Calibri"/>
        </w:rPr>
        <w:t>9</w:t>
      </w:r>
      <w:r w:rsidR="002A6AD2" w:rsidRPr="00A05229">
        <w:rPr>
          <w:rFonts w:ascii="Calibri" w:hAnsi="Calibri"/>
        </w:rPr>
        <w:t xml:space="preserve"> is World Suicide Prevention Day. </w:t>
      </w:r>
      <w:bookmarkStart w:id="1" w:name="_Hlk11082511"/>
      <w:r w:rsidR="00C7196D" w:rsidRPr="002F3747">
        <w:rPr>
          <w:rFonts w:ascii="Calibri" w:hAnsi="Calibri" w:cs="Verdana"/>
        </w:rPr>
        <w:t xml:space="preserve">This is an opportunity to join millions of others around the globe to focus public attention on preventing suicide through diverse activities to promote understanding about suicide and highlight effective prevention activities. </w:t>
      </w:r>
      <w:r w:rsidR="00C7196D">
        <w:rPr>
          <w:rFonts w:ascii="Calibri" w:hAnsi="Calibri" w:cs="Verdana"/>
        </w:rPr>
        <w:t xml:space="preserve">For example:  </w:t>
      </w:r>
      <w:hyperlink r:id="rId11" w:history="1">
        <w:r w:rsidR="00A05229" w:rsidRPr="00704F72">
          <w:rPr>
            <w:rStyle w:val="Hyperlink"/>
          </w:rPr>
          <w:t>Light a candle</w:t>
        </w:r>
      </w:hyperlink>
      <w:r w:rsidR="00A05229">
        <w:t xml:space="preserve"> near a window at 8pm to show your support, remember a lost loved one, and for the survivors of suicide. </w:t>
      </w:r>
      <w:hyperlink r:id="rId12" w:anchor="postcard" w:history="1">
        <w:r w:rsidR="00A05229" w:rsidRPr="004E0080">
          <w:rPr>
            <w:rStyle w:val="Hyperlink"/>
          </w:rPr>
          <w:t>Click here</w:t>
        </w:r>
      </w:hyperlink>
      <w:r w:rsidR="00A05229">
        <w:t xml:space="preserve"> to find e-cards or postcards in 62 languages.</w:t>
      </w:r>
    </w:p>
    <w:bookmarkEnd w:id="1"/>
    <w:p w14:paraId="7C6D6732" w14:textId="77777777" w:rsidR="00E35221" w:rsidRDefault="005B57AD"/>
    <w:p w14:paraId="6BE2FE7E" w14:textId="77777777" w:rsidR="006532D9" w:rsidRPr="006532D9" w:rsidRDefault="006532D9" w:rsidP="006532D9">
      <w:pPr>
        <w:widowControl w:val="0"/>
        <w:tabs>
          <w:tab w:val="left" w:pos="220"/>
          <w:tab w:val="left" w:pos="720"/>
        </w:tabs>
        <w:autoSpaceDE w:val="0"/>
        <w:autoSpaceDN w:val="0"/>
        <w:adjustRightInd w:val="0"/>
        <w:spacing w:after="0" w:line="276" w:lineRule="auto"/>
        <w:rPr>
          <w:rFonts w:ascii="Calibri" w:hAnsi="Calibri" w:cs="Oxygen-Regular"/>
          <w:sz w:val="20"/>
          <w:szCs w:val="20"/>
        </w:rPr>
      </w:pPr>
      <w:r w:rsidRPr="006532D9">
        <w:rPr>
          <w:rFonts w:ascii="Calibri" w:hAnsi="Calibri" w:cs="Calibri"/>
          <w:sz w:val="20"/>
          <w:szCs w:val="20"/>
        </w:rPr>
        <w:t>The Know the Signs campaign is one of several statewide initiatives funded by counties through the voter-approved Mental Health Services Act (Prop 63).  These efforts are administered by the California Mental Health Services Authority (</w:t>
      </w:r>
      <w:proofErr w:type="spellStart"/>
      <w:r w:rsidRPr="006532D9">
        <w:rPr>
          <w:rFonts w:ascii="Calibri" w:hAnsi="Calibri" w:cs="Calibri"/>
          <w:sz w:val="20"/>
          <w:szCs w:val="20"/>
        </w:rPr>
        <w:t>CalMHSA</w:t>
      </w:r>
      <w:proofErr w:type="spellEnd"/>
      <w:r w:rsidRPr="006532D9">
        <w:rPr>
          <w:rFonts w:ascii="Calibri" w:hAnsi="Calibri" w:cs="Calibri"/>
          <w:sz w:val="20"/>
          <w:szCs w:val="20"/>
        </w:rPr>
        <w:t>) and are part of Each Mind Matters:  California’s Mental Health Movement.</w:t>
      </w:r>
    </w:p>
    <w:p w14:paraId="7E4A17DD" w14:textId="77777777" w:rsidR="006532D9" w:rsidRDefault="006532D9" w:rsidP="006532D9">
      <w:pPr>
        <w:widowControl w:val="0"/>
        <w:tabs>
          <w:tab w:val="left" w:pos="220"/>
          <w:tab w:val="left" w:pos="720"/>
        </w:tabs>
        <w:autoSpaceDE w:val="0"/>
        <w:autoSpaceDN w:val="0"/>
        <w:adjustRightInd w:val="0"/>
        <w:spacing w:after="0" w:line="276" w:lineRule="auto"/>
        <w:rPr>
          <w:rFonts w:ascii="Calibri" w:hAnsi="Calibri" w:cs="Oxygen-Regular"/>
          <w:b/>
          <w:color w:val="00565D"/>
        </w:rPr>
      </w:pPr>
    </w:p>
    <w:p w14:paraId="7B826F4B" w14:textId="77777777" w:rsidR="006532D9" w:rsidRPr="002F3747" w:rsidRDefault="006532D9" w:rsidP="006532D9">
      <w:pPr>
        <w:widowControl w:val="0"/>
        <w:tabs>
          <w:tab w:val="left" w:pos="220"/>
          <w:tab w:val="left" w:pos="720"/>
        </w:tabs>
        <w:autoSpaceDE w:val="0"/>
        <w:autoSpaceDN w:val="0"/>
        <w:adjustRightInd w:val="0"/>
        <w:spacing w:after="0" w:line="276" w:lineRule="auto"/>
        <w:rPr>
          <w:rFonts w:ascii="Calibri" w:hAnsi="Calibri" w:cs="Oxygen-Regular"/>
        </w:rPr>
      </w:pPr>
    </w:p>
    <w:p w14:paraId="5AE059D4" w14:textId="77777777" w:rsidR="006532D9" w:rsidRDefault="006532D9"/>
    <w:sectPr w:rsidR="006532D9" w:rsidSect="00D60FD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34191" w14:textId="77777777" w:rsidR="005B57AD" w:rsidRDefault="005B57AD" w:rsidP="002A6AD2">
      <w:pPr>
        <w:spacing w:after="0"/>
      </w:pPr>
      <w:r>
        <w:separator/>
      </w:r>
    </w:p>
  </w:endnote>
  <w:endnote w:type="continuationSeparator" w:id="0">
    <w:p w14:paraId="3E1B89DC" w14:textId="77777777" w:rsidR="005B57AD" w:rsidRDefault="005B57AD" w:rsidP="002A6A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xygen-Bold">
    <w:altName w:val="Cambria"/>
    <w:panose1 w:val="00000000000000000000"/>
    <w:charset w:val="00"/>
    <w:family w:val="auto"/>
    <w:notTrueType/>
    <w:pitch w:val="default"/>
    <w:sig w:usb0="00000003" w:usb1="00000000" w:usb2="00000000" w:usb3="00000000" w:csb0="00000001" w:csb1="00000000"/>
  </w:font>
  <w:font w:name="Oxygen-Regular">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FC3DD" w14:textId="77777777" w:rsidR="005B57AD" w:rsidRDefault="005B57AD" w:rsidP="002A6AD2">
      <w:pPr>
        <w:spacing w:after="0"/>
      </w:pPr>
      <w:r>
        <w:separator/>
      </w:r>
    </w:p>
  </w:footnote>
  <w:footnote w:type="continuationSeparator" w:id="0">
    <w:p w14:paraId="385E69B4" w14:textId="77777777" w:rsidR="005B57AD" w:rsidRDefault="005B57AD" w:rsidP="002A6A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1017F" w14:textId="69F2DD6B" w:rsidR="00A05229" w:rsidRDefault="00A05229">
    <w:pPr>
      <w:pStyle w:val="Header"/>
    </w:pPr>
    <w:r>
      <w:rPr>
        <w:noProof/>
      </w:rPr>
      <w:drawing>
        <wp:inline distT="0" distB="0" distL="0" distR="0" wp14:anchorId="57452071" wp14:editId="7F37FEBB">
          <wp:extent cx="5943600" cy="19227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922780"/>
                  </a:xfrm>
                  <a:prstGeom prst="rect">
                    <a:avLst/>
                  </a:prstGeom>
                  <a:noFill/>
                  <a:ln>
                    <a:noFill/>
                  </a:ln>
                </pic:spPr>
              </pic:pic>
            </a:graphicData>
          </a:graphic>
        </wp:inline>
      </w:drawing>
    </w:r>
  </w:p>
  <w:p w14:paraId="60D11239" w14:textId="77777777" w:rsidR="00A05229" w:rsidRDefault="00A05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31B89"/>
    <w:multiLevelType w:val="hybridMultilevel"/>
    <w:tmpl w:val="303E2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D760F"/>
    <w:multiLevelType w:val="hybridMultilevel"/>
    <w:tmpl w:val="967C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9B3910"/>
    <w:multiLevelType w:val="hybridMultilevel"/>
    <w:tmpl w:val="D84A1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011CAD"/>
    <w:multiLevelType w:val="hybridMultilevel"/>
    <w:tmpl w:val="B816D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4647CB"/>
    <w:multiLevelType w:val="hybridMultilevel"/>
    <w:tmpl w:val="F1FAB1B4"/>
    <w:lvl w:ilvl="0" w:tplc="F9B41E2E">
      <w:start w:val="1"/>
      <w:numFmt w:val="bullet"/>
      <w:lvlText w:val="•"/>
      <w:lvlJc w:val="left"/>
      <w:pPr>
        <w:tabs>
          <w:tab w:val="num" w:pos="720"/>
        </w:tabs>
        <w:ind w:left="720" w:hanging="360"/>
      </w:pPr>
      <w:rPr>
        <w:rFonts w:ascii="Arial" w:hAnsi="Arial" w:hint="default"/>
      </w:rPr>
    </w:lvl>
    <w:lvl w:ilvl="1" w:tplc="2EBAE6AA" w:tentative="1">
      <w:start w:val="1"/>
      <w:numFmt w:val="bullet"/>
      <w:lvlText w:val="•"/>
      <w:lvlJc w:val="left"/>
      <w:pPr>
        <w:tabs>
          <w:tab w:val="num" w:pos="1440"/>
        </w:tabs>
        <w:ind w:left="1440" w:hanging="360"/>
      </w:pPr>
      <w:rPr>
        <w:rFonts w:ascii="Arial" w:hAnsi="Arial" w:hint="default"/>
      </w:rPr>
    </w:lvl>
    <w:lvl w:ilvl="2" w:tplc="A3F81402" w:tentative="1">
      <w:start w:val="1"/>
      <w:numFmt w:val="bullet"/>
      <w:lvlText w:val="•"/>
      <w:lvlJc w:val="left"/>
      <w:pPr>
        <w:tabs>
          <w:tab w:val="num" w:pos="2160"/>
        </w:tabs>
        <w:ind w:left="2160" w:hanging="360"/>
      </w:pPr>
      <w:rPr>
        <w:rFonts w:ascii="Arial" w:hAnsi="Arial" w:hint="default"/>
      </w:rPr>
    </w:lvl>
    <w:lvl w:ilvl="3" w:tplc="03F09000" w:tentative="1">
      <w:start w:val="1"/>
      <w:numFmt w:val="bullet"/>
      <w:lvlText w:val="•"/>
      <w:lvlJc w:val="left"/>
      <w:pPr>
        <w:tabs>
          <w:tab w:val="num" w:pos="2880"/>
        </w:tabs>
        <w:ind w:left="2880" w:hanging="360"/>
      </w:pPr>
      <w:rPr>
        <w:rFonts w:ascii="Arial" w:hAnsi="Arial" w:hint="default"/>
      </w:rPr>
    </w:lvl>
    <w:lvl w:ilvl="4" w:tplc="D69815F6" w:tentative="1">
      <w:start w:val="1"/>
      <w:numFmt w:val="bullet"/>
      <w:lvlText w:val="•"/>
      <w:lvlJc w:val="left"/>
      <w:pPr>
        <w:tabs>
          <w:tab w:val="num" w:pos="3600"/>
        </w:tabs>
        <w:ind w:left="3600" w:hanging="360"/>
      </w:pPr>
      <w:rPr>
        <w:rFonts w:ascii="Arial" w:hAnsi="Arial" w:hint="default"/>
      </w:rPr>
    </w:lvl>
    <w:lvl w:ilvl="5" w:tplc="D0002F44" w:tentative="1">
      <w:start w:val="1"/>
      <w:numFmt w:val="bullet"/>
      <w:lvlText w:val="•"/>
      <w:lvlJc w:val="left"/>
      <w:pPr>
        <w:tabs>
          <w:tab w:val="num" w:pos="4320"/>
        </w:tabs>
        <w:ind w:left="4320" w:hanging="360"/>
      </w:pPr>
      <w:rPr>
        <w:rFonts w:ascii="Arial" w:hAnsi="Arial" w:hint="default"/>
      </w:rPr>
    </w:lvl>
    <w:lvl w:ilvl="6" w:tplc="93DABD96" w:tentative="1">
      <w:start w:val="1"/>
      <w:numFmt w:val="bullet"/>
      <w:lvlText w:val="•"/>
      <w:lvlJc w:val="left"/>
      <w:pPr>
        <w:tabs>
          <w:tab w:val="num" w:pos="5040"/>
        </w:tabs>
        <w:ind w:left="5040" w:hanging="360"/>
      </w:pPr>
      <w:rPr>
        <w:rFonts w:ascii="Arial" w:hAnsi="Arial" w:hint="default"/>
      </w:rPr>
    </w:lvl>
    <w:lvl w:ilvl="7" w:tplc="93965628" w:tentative="1">
      <w:start w:val="1"/>
      <w:numFmt w:val="bullet"/>
      <w:lvlText w:val="•"/>
      <w:lvlJc w:val="left"/>
      <w:pPr>
        <w:tabs>
          <w:tab w:val="num" w:pos="5760"/>
        </w:tabs>
        <w:ind w:left="5760" w:hanging="360"/>
      </w:pPr>
      <w:rPr>
        <w:rFonts w:ascii="Arial" w:hAnsi="Arial" w:hint="default"/>
      </w:rPr>
    </w:lvl>
    <w:lvl w:ilvl="8" w:tplc="CA40A22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ADA"/>
    <w:rsid w:val="00012659"/>
    <w:rsid w:val="00027197"/>
    <w:rsid w:val="000772F1"/>
    <w:rsid w:val="000C2A77"/>
    <w:rsid w:val="000F4C81"/>
    <w:rsid w:val="00172EC5"/>
    <w:rsid w:val="0019501E"/>
    <w:rsid w:val="001C2CA8"/>
    <w:rsid w:val="001E4F27"/>
    <w:rsid w:val="0020421A"/>
    <w:rsid w:val="002A6AD2"/>
    <w:rsid w:val="00347389"/>
    <w:rsid w:val="00392CB3"/>
    <w:rsid w:val="003974F7"/>
    <w:rsid w:val="003C306C"/>
    <w:rsid w:val="003E7B36"/>
    <w:rsid w:val="00404223"/>
    <w:rsid w:val="00474C71"/>
    <w:rsid w:val="004755AC"/>
    <w:rsid w:val="004A4E2D"/>
    <w:rsid w:val="004D39DC"/>
    <w:rsid w:val="00501847"/>
    <w:rsid w:val="00572993"/>
    <w:rsid w:val="005A0FF8"/>
    <w:rsid w:val="005B57AD"/>
    <w:rsid w:val="005F1148"/>
    <w:rsid w:val="00642535"/>
    <w:rsid w:val="006532D9"/>
    <w:rsid w:val="006E3714"/>
    <w:rsid w:val="007128CE"/>
    <w:rsid w:val="00755BC7"/>
    <w:rsid w:val="00755EB1"/>
    <w:rsid w:val="007E0CF4"/>
    <w:rsid w:val="007F0ADA"/>
    <w:rsid w:val="008521EC"/>
    <w:rsid w:val="00883A48"/>
    <w:rsid w:val="00893E14"/>
    <w:rsid w:val="008C00A7"/>
    <w:rsid w:val="008F7EB4"/>
    <w:rsid w:val="009530B9"/>
    <w:rsid w:val="00A05229"/>
    <w:rsid w:val="00C110BF"/>
    <w:rsid w:val="00C12964"/>
    <w:rsid w:val="00C30A53"/>
    <w:rsid w:val="00C3343B"/>
    <w:rsid w:val="00C7196D"/>
    <w:rsid w:val="00CF2EDA"/>
    <w:rsid w:val="00D60FD2"/>
    <w:rsid w:val="00D82185"/>
    <w:rsid w:val="00DC403D"/>
    <w:rsid w:val="00DC4147"/>
    <w:rsid w:val="00DE1FFB"/>
    <w:rsid w:val="00E37347"/>
    <w:rsid w:val="00E6644F"/>
    <w:rsid w:val="00E7338F"/>
    <w:rsid w:val="00EB7B86"/>
    <w:rsid w:val="00F3711A"/>
    <w:rsid w:val="00F71057"/>
    <w:rsid w:val="00FA6D2B"/>
    <w:rsid w:val="00FC5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8A6E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A6AD2"/>
    <w:pPr>
      <w:spacing w:after="200"/>
    </w:pPr>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6AD2"/>
    <w:pPr>
      <w:tabs>
        <w:tab w:val="center" w:pos="4680"/>
        <w:tab w:val="right" w:pos="9360"/>
      </w:tabs>
    </w:pPr>
  </w:style>
  <w:style w:type="character" w:customStyle="1" w:styleId="HeaderChar">
    <w:name w:val="Header Char"/>
    <w:basedOn w:val="DefaultParagraphFont"/>
    <w:link w:val="Header"/>
    <w:uiPriority w:val="99"/>
    <w:rsid w:val="002A6AD2"/>
  </w:style>
  <w:style w:type="paragraph" w:styleId="Footer">
    <w:name w:val="footer"/>
    <w:basedOn w:val="Normal"/>
    <w:link w:val="FooterChar"/>
    <w:uiPriority w:val="99"/>
    <w:unhideWhenUsed/>
    <w:rsid w:val="002A6AD2"/>
    <w:pPr>
      <w:tabs>
        <w:tab w:val="center" w:pos="4680"/>
        <w:tab w:val="right" w:pos="9360"/>
      </w:tabs>
    </w:pPr>
  </w:style>
  <w:style w:type="character" w:customStyle="1" w:styleId="FooterChar">
    <w:name w:val="Footer Char"/>
    <w:basedOn w:val="DefaultParagraphFont"/>
    <w:link w:val="Footer"/>
    <w:uiPriority w:val="99"/>
    <w:rsid w:val="002A6AD2"/>
  </w:style>
  <w:style w:type="character" w:styleId="Hyperlink">
    <w:name w:val="Hyperlink"/>
    <w:basedOn w:val="DefaultParagraphFont"/>
    <w:uiPriority w:val="99"/>
    <w:unhideWhenUsed/>
    <w:rsid w:val="002A6AD2"/>
    <w:rPr>
      <w:color w:val="0563C1" w:themeColor="hyperlink"/>
      <w:u w:val="single"/>
    </w:rPr>
  </w:style>
  <w:style w:type="paragraph" w:styleId="ListParagraph">
    <w:name w:val="List Paragraph"/>
    <w:basedOn w:val="Normal"/>
    <w:uiPriority w:val="34"/>
    <w:qFormat/>
    <w:rsid w:val="002A6AD2"/>
    <w:pPr>
      <w:ind w:left="720"/>
      <w:contextualSpacing/>
    </w:pPr>
  </w:style>
  <w:style w:type="character" w:styleId="FollowedHyperlink">
    <w:name w:val="FollowedHyperlink"/>
    <w:basedOn w:val="DefaultParagraphFont"/>
    <w:uiPriority w:val="99"/>
    <w:semiHidden/>
    <w:unhideWhenUsed/>
    <w:rsid w:val="001C2CA8"/>
    <w:rPr>
      <w:color w:val="954F72" w:themeColor="followedHyperlink"/>
      <w:u w:val="single"/>
    </w:rPr>
  </w:style>
  <w:style w:type="character" w:styleId="UnresolvedMention">
    <w:name w:val="Unresolved Mention"/>
    <w:basedOn w:val="DefaultParagraphFont"/>
    <w:uiPriority w:val="99"/>
    <w:rsid w:val="001C2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703675">
      <w:bodyDiv w:val="1"/>
      <w:marLeft w:val="0"/>
      <w:marRight w:val="0"/>
      <w:marTop w:val="0"/>
      <w:marBottom w:val="0"/>
      <w:divBdr>
        <w:top w:val="none" w:sz="0" w:space="0" w:color="auto"/>
        <w:left w:val="none" w:sz="0" w:space="0" w:color="auto"/>
        <w:bottom w:val="none" w:sz="0" w:space="0" w:color="auto"/>
        <w:right w:val="none" w:sz="0" w:space="0" w:color="auto"/>
      </w:divBdr>
      <w:divsChild>
        <w:div w:id="247005396">
          <w:marLeft w:val="274"/>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erosuicide.sprc.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dc.gov/violenceprevention/pdf/suicideTechnicalPackage.pdf)." TargetMode="External"/><Relationship Id="rId12" Type="http://schemas.openxmlformats.org/officeDocument/2006/relationships/hyperlink" Target="https://www.iasp.info/wspd2019/light-a-cand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asp.info/wspd2019/light-a-candl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uicideispreventable.org/" TargetMode="External"/><Relationship Id="rId4" Type="http://schemas.openxmlformats.org/officeDocument/2006/relationships/webSettings" Target="webSettings.xml"/><Relationship Id="rId9" Type="http://schemas.openxmlformats.org/officeDocument/2006/relationships/hyperlink" Target="http://www.cfma.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Black</dc:creator>
  <cp:keywords/>
  <dc:description/>
  <cp:lastModifiedBy>Jana Sczersputowski</cp:lastModifiedBy>
  <cp:revision>3</cp:revision>
  <dcterms:created xsi:type="dcterms:W3CDTF">2019-06-11T03:11:00Z</dcterms:created>
  <dcterms:modified xsi:type="dcterms:W3CDTF">2019-06-11T03:25:00Z</dcterms:modified>
</cp:coreProperties>
</file>