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2BE66" w14:textId="41F2369F" w:rsidR="00A65EF2" w:rsidRPr="00EE114A" w:rsidRDefault="001B6C79" w:rsidP="00A65EF2">
      <w:pPr>
        <w:widowControl w:val="0"/>
        <w:autoSpaceDE w:val="0"/>
        <w:autoSpaceDN w:val="0"/>
        <w:adjustRightInd w:val="0"/>
        <w:spacing w:after="240" w:line="460" w:lineRule="atLeast"/>
        <w:jc w:val="center"/>
        <w:rPr>
          <w:rFonts w:cstheme="minorHAnsi"/>
          <w:color w:val="000000"/>
          <w:sz w:val="28"/>
          <w:szCs w:val="28"/>
        </w:rPr>
      </w:pPr>
      <w:r>
        <w:rPr>
          <w:rFonts w:cstheme="minorHAnsi"/>
          <w:b/>
          <w:bCs/>
          <w:color w:val="1EAFAC"/>
          <w:sz w:val="28"/>
          <w:szCs w:val="28"/>
        </w:rPr>
        <w:t>Suicide Prevention Resources</w:t>
      </w:r>
      <w:r w:rsidR="009B14C2" w:rsidRPr="00EE114A">
        <w:rPr>
          <w:rFonts w:cstheme="minorHAnsi"/>
          <w:b/>
          <w:bCs/>
          <w:color w:val="1EAFAC"/>
          <w:sz w:val="28"/>
          <w:szCs w:val="28"/>
        </w:rPr>
        <w:t xml:space="preserve"> for First Responders</w:t>
      </w:r>
    </w:p>
    <w:p w14:paraId="5611F563" w14:textId="77777777" w:rsidR="001B6C79" w:rsidRPr="001B6C79" w:rsidRDefault="001B6C79" w:rsidP="001B6C79">
      <w:pPr>
        <w:spacing w:after="160" w:line="254" w:lineRule="auto"/>
        <w:rPr>
          <w:rFonts w:ascii="Calibri" w:eastAsia="Calibri" w:hAnsi="Calibri" w:cs="Times New Roman"/>
          <w:b/>
          <w:bCs/>
          <w:sz w:val="22"/>
          <w:szCs w:val="22"/>
        </w:rPr>
      </w:pPr>
      <w:r w:rsidRPr="001B6C79">
        <w:rPr>
          <w:rFonts w:ascii="Calibri" w:eastAsia="Calibri" w:hAnsi="Calibri" w:cs="Times New Roman"/>
          <w:b/>
          <w:bCs/>
          <w:sz w:val="22"/>
          <w:szCs w:val="22"/>
        </w:rPr>
        <w:t>First Responders</w:t>
      </w:r>
    </w:p>
    <w:p w14:paraId="09FFAFE9" w14:textId="77777777" w:rsidR="001B6C79" w:rsidRPr="001B6C79" w:rsidRDefault="001B6C79" w:rsidP="001B6C79">
      <w:pPr>
        <w:spacing w:after="160" w:line="254" w:lineRule="auto"/>
        <w:rPr>
          <w:rFonts w:ascii="Calibri" w:eastAsia="Calibri" w:hAnsi="Calibri" w:cs="Times New Roman"/>
          <w:sz w:val="22"/>
          <w:szCs w:val="22"/>
        </w:rPr>
      </w:pPr>
      <w:r w:rsidRPr="001B6C79">
        <w:rPr>
          <w:rFonts w:ascii="Calibri" w:eastAsia="Calibri" w:hAnsi="Calibri" w:cs="Times New Roman"/>
          <w:sz w:val="22"/>
          <w:szCs w:val="22"/>
        </w:rPr>
        <w:t>In support of </w:t>
      </w:r>
      <w:r w:rsidRPr="001B6C79">
        <w:rPr>
          <w:rFonts w:ascii="Calibri" w:eastAsia="Calibri" w:hAnsi="Calibri" w:cs="Times New Roman"/>
          <w:b/>
          <w:bCs/>
          <w:sz w:val="22"/>
          <w:szCs w:val="22"/>
        </w:rPr>
        <w:t>National Suicide Prevention Awareness Week</w:t>
      </w:r>
      <w:r w:rsidRPr="001B6C79">
        <w:rPr>
          <w:rFonts w:ascii="Calibri" w:eastAsia="Calibri" w:hAnsi="Calibri" w:cs="Times New Roman"/>
          <w:sz w:val="22"/>
          <w:szCs w:val="22"/>
        </w:rPr>
        <w:t xml:space="preserve"> (September 8-14, 2019) and to honor the theme “Finding Purpose: Taking Care of Ourselves and Others” this year’s toolkit includes specific items to support suicide prevention among first responders. </w:t>
      </w:r>
    </w:p>
    <w:p w14:paraId="4044BC26" w14:textId="77777777" w:rsidR="001B6C79" w:rsidRPr="001B6C79" w:rsidRDefault="001B6C79" w:rsidP="001B6C79">
      <w:pPr>
        <w:spacing w:after="160" w:line="259" w:lineRule="auto"/>
        <w:rPr>
          <w:rFonts w:ascii="Calibri" w:eastAsia="Calibri" w:hAnsi="Calibri" w:cs="Times New Roman"/>
          <w:b/>
          <w:bCs/>
          <w:sz w:val="22"/>
          <w:szCs w:val="22"/>
        </w:rPr>
      </w:pPr>
      <w:r w:rsidRPr="001B6C79">
        <w:rPr>
          <w:rFonts w:ascii="Calibri" w:eastAsia="Calibri" w:hAnsi="Calibri" w:cs="Times New Roman"/>
          <w:b/>
          <w:bCs/>
          <w:sz w:val="22"/>
          <w:szCs w:val="22"/>
        </w:rPr>
        <w:t>Instructions</w:t>
      </w:r>
    </w:p>
    <w:p w14:paraId="27F2E655"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t xml:space="preserve">The first responder items included in the activation kit are organized into the separate categories and are customized by first responder specialty (law enforcement or fire/emergency medical services). The resources are intended to be shared with first responder agency leadership to be customized and distributed to their personnel. </w:t>
      </w:r>
    </w:p>
    <w:p w14:paraId="2C7B0D44" w14:textId="77777777" w:rsidR="001B6C79" w:rsidRPr="001B6C79" w:rsidRDefault="001B6C79" w:rsidP="001B6C79">
      <w:pPr>
        <w:spacing w:after="160" w:line="259" w:lineRule="auto"/>
        <w:rPr>
          <w:rFonts w:ascii="Calibri" w:eastAsia="Calibri" w:hAnsi="Calibri" w:cs="Times New Roman"/>
          <w:sz w:val="22"/>
          <w:szCs w:val="22"/>
        </w:rPr>
      </w:pPr>
      <w:hyperlink r:id="rId8" w:history="1">
        <w:r w:rsidRPr="001B6C79">
          <w:rPr>
            <w:rFonts w:ascii="Calibri" w:eastAsia="Calibri" w:hAnsi="Calibri" w:cs="Times New Roman"/>
            <w:b/>
            <w:bCs/>
            <w:i/>
            <w:iCs/>
            <w:color w:val="0563C1"/>
            <w:sz w:val="22"/>
            <w:szCs w:val="22"/>
            <w:u w:val="single"/>
          </w:rPr>
          <w:t xml:space="preserve">Suicide Prevention among First Responders: Data Brief and Talking </w:t>
        </w:r>
        <w:r w:rsidRPr="001B6C79">
          <w:rPr>
            <w:rFonts w:ascii="Calibri" w:eastAsia="Calibri" w:hAnsi="Calibri" w:cs="Times New Roman"/>
            <w:b/>
            <w:bCs/>
            <w:i/>
            <w:iCs/>
            <w:color w:val="0563C1"/>
            <w:sz w:val="22"/>
            <w:szCs w:val="22"/>
            <w:u w:val="single"/>
          </w:rPr>
          <w:t xml:space="preserve">Points </w:t>
        </w:r>
      </w:hyperlink>
      <w:r w:rsidRPr="001B6C79">
        <w:rPr>
          <w:rFonts w:ascii="Calibri" w:eastAsia="Calibri" w:hAnsi="Calibri" w:cs="Times New Roman"/>
          <w:color w:val="FF0000"/>
          <w:sz w:val="22"/>
          <w:szCs w:val="22"/>
        </w:rPr>
        <w:t xml:space="preserve"> </w:t>
      </w:r>
      <w:r w:rsidRPr="001B6C79">
        <w:rPr>
          <w:rFonts w:ascii="Calibri" w:eastAsia="Calibri" w:hAnsi="Calibri" w:cs="Times New Roman"/>
          <w:sz w:val="22"/>
          <w:szCs w:val="22"/>
        </w:rPr>
        <w:t xml:space="preserve">provides an overview summarizing the issues of suicide and suicide prevention among first responders. Included in the briefing is background information about risk and protective factors experienced by first responders, data briefing on suicide behaviors among first responders, and suggested actions for engaging first responders in suicide prevention efforts. </w:t>
      </w:r>
    </w:p>
    <w:p w14:paraId="07B8C100"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t>The</w:t>
      </w:r>
      <w:r w:rsidRPr="001B6C79">
        <w:rPr>
          <w:rFonts w:ascii="Calibri" w:eastAsia="Calibri" w:hAnsi="Calibri" w:cs="Times New Roman"/>
          <w:b/>
          <w:bCs/>
          <w:sz w:val="22"/>
          <w:szCs w:val="22"/>
        </w:rPr>
        <w:t xml:space="preserve"> First Responder Suicide Prevention Week Poster</w:t>
      </w:r>
      <w:r w:rsidRPr="001B6C79">
        <w:rPr>
          <w:rFonts w:ascii="Calibri" w:eastAsia="Calibri" w:hAnsi="Calibri" w:cs="Times New Roman"/>
          <w:sz w:val="22"/>
          <w:szCs w:val="22"/>
        </w:rPr>
        <w:t xml:space="preserve"> has been adapted to include crisis resources specific to first responders and images that identify with first responders. There are two versions of the poster with one version highlighting #SuicidePreventionWeek2019, and the other version of the poster simply highlighting #</w:t>
      </w:r>
      <w:proofErr w:type="spellStart"/>
      <w:r w:rsidRPr="001B6C79">
        <w:rPr>
          <w:rFonts w:ascii="Calibri" w:eastAsia="Calibri" w:hAnsi="Calibri" w:cs="Times New Roman"/>
          <w:sz w:val="22"/>
          <w:szCs w:val="22"/>
        </w:rPr>
        <w:t>SuicidePrevention</w:t>
      </w:r>
      <w:proofErr w:type="spellEnd"/>
      <w:r w:rsidRPr="001B6C79">
        <w:rPr>
          <w:rFonts w:ascii="Calibri" w:eastAsia="Calibri" w:hAnsi="Calibri" w:cs="Times New Roman"/>
          <w:sz w:val="22"/>
          <w:szCs w:val="22"/>
        </w:rPr>
        <w:t xml:space="preserve"> to be used anytime during the year. </w:t>
      </w:r>
    </w:p>
    <w:p w14:paraId="55D0C190" w14:textId="77777777" w:rsidR="001B6C79" w:rsidRPr="001B6C79" w:rsidRDefault="001B6C79" w:rsidP="001B6C79">
      <w:pPr>
        <w:numPr>
          <w:ilvl w:val="0"/>
          <w:numId w:val="26"/>
        </w:numPr>
        <w:spacing w:after="160" w:line="259" w:lineRule="auto"/>
        <w:contextualSpacing/>
        <w:rPr>
          <w:rFonts w:ascii="Calibri" w:eastAsia="Calibri" w:hAnsi="Calibri" w:cs="Times New Roman"/>
          <w:sz w:val="22"/>
          <w:szCs w:val="22"/>
        </w:rPr>
      </w:pPr>
      <w:r w:rsidRPr="001B6C79">
        <w:rPr>
          <w:rFonts w:ascii="Calibri" w:eastAsia="Calibri" w:hAnsi="Calibri" w:cs="Times New Roman"/>
          <w:b/>
          <w:bCs/>
          <w:sz w:val="22"/>
          <w:szCs w:val="22"/>
        </w:rPr>
        <w:t>#SuicidePreventionWeek2019 Poster</w:t>
      </w:r>
      <w:r w:rsidRPr="001B6C79">
        <w:rPr>
          <w:rFonts w:ascii="Calibri" w:eastAsia="Calibri" w:hAnsi="Calibri" w:cs="Times New Roman"/>
          <w:sz w:val="22"/>
          <w:szCs w:val="22"/>
        </w:rPr>
        <w:t xml:space="preserve"> (first responders)</w:t>
      </w:r>
    </w:p>
    <w:p w14:paraId="449EA3BA" w14:textId="77777777" w:rsidR="001B6C79" w:rsidRPr="001B6C79" w:rsidRDefault="001B6C79" w:rsidP="001B6C79">
      <w:pPr>
        <w:numPr>
          <w:ilvl w:val="1"/>
          <w:numId w:val="26"/>
        </w:numPr>
        <w:spacing w:after="160" w:line="259" w:lineRule="auto"/>
        <w:contextualSpacing/>
        <w:rPr>
          <w:rFonts w:ascii="Calibri" w:eastAsia="Calibri" w:hAnsi="Calibri" w:cs="Times New Roman"/>
          <w:sz w:val="22"/>
          <w:szCs w:val="22"/>
        </w:rPr>
      </w:pPr>
      <w:hyperlink r:id="rId9" w:history="1">
        <w:r w:rsidRPr="001B6C79">
          <w:rPr>
            <w:rFonts w:ascii="Calibri" w:eastAsia="Calibri" w:hAnsi="Calibri" w:cs="Times New Roman"/>
            <w:color w:val="0563C1"/>
            <w:sz w:val="22"/>
            <w:szCs w:val="22"/>
            <w:u w:val="single"/>
          </w:rPr>
          <w:t>E-version</w:t>
        </w:r>
      </w:hyperlink>
      <w:r w:rsidRPr="001B6C79">
        <w:rPr>
          <w:rFonts w:ascii="Calibri" w:eastAsia="Calibri" w:hAnsi="Calibri" w:cs="Times New Roman"/>
          <w:sz w:val="22"/>
          <w:szCs w:val="22"/>
        </w:rPr>
        <w:t xml:space="preserve"> </w:t>
      </w:r>
    </w:p>
    <w:p w14:paraId="14FBFE6D" w14:textId="77777777" w:rsidR="001B6C79" w:rsidRPr="001B6C79" w:rsidRDefault="001B6C79" w:rsidP="001B6C79">
      <w:pPr>
        <w:numPr>
          <w:ilvl w:val="1"/>
          <w:numId w:val="26"/>
        </w:numPr>
        <w:spacing w:after="160" w:line="259" w:lineRule="auto"/>
        <w:contextualSpacing/>
        <w:rPr>
          <w:rFonts w:ascii="Calibri" w:eastAsia="Calibri" w:hAnsi="Calibri" w:cs="Times New Roman"/>
          <w:sz w:val="22"/>
          <w:szCs w:val="22"/>
        </w:rPr>
      </w:pPr>
      <w:hyperlink r:id="rId10" w:history="1">
        <w:r w:rsidRPr="001B6C79">
          <w:rPr>
            <w:rFonts w:ascii="Calibri" w:eastAsia="Calibri" w:hAnsi="Calibri" w:cs="Times New Roman"/>
            <w:color w:val="0563C1"/>
            <w:sz w:val="22"/>
            <w:szCs w:val="22"/>
            <w:u w:val="single"/>
          </w:rPr>
          <w:t>Print ready</w:t>
        </w:r>
      </w:hyperlink>
      <w:r w:rsidRPr="001B6C79">
        <w:rPr>
          <w:rFonts w:ascii="Calibri" w:eastAsia="Calibri" w:hAnsi="Calibri" w:cs="Times New Roman"/>
          <w:sz w:val="22"/>
          <w:szCs w:val="22"/>
        </w:rPr>
        <w:t xml:space="preserve"> </w:t>
      </w:r>
    </w:p>
    <w:p w14:paraId="225C45A2" w14:textId="77777777" w:rsidR="001B6C79" w:rsidRPr="001B6C79" w:rsidRDefault="001B6C79" w:rsidP="001B6C79">
      <w:pPr>
        <w:numPr>
          <w:ilvl w:val="0"/>
          <w:numId w:val="26"/>
        </w:numPr>
        <w:spacing w:after="160" w:line="259" w:lineRule="auto"/>
        <w:contextualSpacing/>
        <w:rPr>
          <w:rFonts w:ascii="Calibri" w:eastAsia="Calibri" w:hAnsi="Calibri" w:cs="Times New Roman"/>
          <w:sz w:val="22"/>
          <w:szCs w:val="22"/>
        </w:rPr>
      </w:pPr>
      <w:r w:rsidRPr="001B6C79">
        <w:rPr>
          <w:rFonts w:ascii="Calibri" w:eastAsia="Calibri" w:hAnsi="Calibri" w:cs="Times New Roman"/>
          <w:b/>
          <w:bCs/>
          <w:sz w:val="22"/>
          <w:szCs w:val="22"/>
        </w:rPr>
        <w:t>#</w:t>
      </w:r>
      <w:proofErr w:type="spellStart"/>
      <w:r w:rsidRPr="001B6C79">
        <w:rPr>
          <w:rFonts w:ascii="Calibri" w:eastAsia="Calibri" w:hAnsi="Calibri" w:cs="Times New Roman"/>
          <w:b/>
          <w:bCs/>
          <w:sz w:val="22"/>
          <w:szCs w:val="22"/>
        </w:rPr>
        <w:t>SuicidePrevention</w:t>
      </w:r>
      <w:proofErr w:type="spellEnd"/>
      <w:r w:rsidRPr="001B6C79">
        <w:rPr>
          <w:rFonts w:ascii="Calibri" w:eastAsia="Calibri" w:hAnsi="Calibri" w:cs="Times New Roman"/>
          <w:b/>
          <w:bCs/>
          <w:sz w:val="22"/>
          <w:szCs w:val="22"/>
        </w:rPr>
        <w:t xml:space="preserve"> Poster</w:t>
      </w:r>
      <w:r w:rsidRPr="001B6C79">
        <w:rPr>
          <w:rFonts w:ascii="Calibri" w:eastAsia="Calibri" w:hAnsi="Calibri" w:cs="Times New Roman"/>
          <w:sz w:val="22"/>
          <w:szCs w:val="22"/>
        </w:rPr>
        <w:t xml:space="preserve"> (first responders)</w:t>
      </w:r>
    </w:p>
    <w:p w14:paraId="48E82DDE" w14:textId="77777777" w:rsidR="001B6C79" w:rsidRPr="001B6C79" w:rsidRDefault="001B6C79" w:rsidP="001B6C79">
      <w:pPr>
        <w:numPr>
          <w:ilvl w:val="1"/>
          <w:numId w:val="26"/>
        </w:numPr>
        <w:spacing w:after="160" w:line="259" w:lineRule="auto"/>
        <w:contextualSpacing/>
        <w:rPr>
          <w:rFonts w:ascii="Calibri" w:eastAsia="Calibri" w:hAnsi="Calibri" w:cs="Times New Roman"/>
          <w:sz w:val="22"/>
          <w:szCs w:val="22"/>
        </w:rPr>
      </w:pPr>
      <w:hyperlink r:id="rId11" w:history="1">
        <w:r w:rsidRPr="001B6C79">
          <w:rPr>
            <w:rFonts w:ascii="Calibri" w:eastAsia="Calibri" w:hAnsi="Calibri" w:cs="Times New Roman"/>
            <w:color w:val="0563C1"/>
            <w:sz w:val="22"/>
            <w:szCs w:val="22"/>
            <w:u w:val="single"/>
          </w:rPr>
          <w:t>E-version</w:t>
        </w:r>
      </w:hyperlink>
    </w:p>
    <w:p w14:paraId="0E348B92" w14:textId="77777777" w:rsidR="001B6C79" w:rsidRPr="001B6C79" w:rsidRDefault="001B6C79" w:rsidP="001B6C79">
      <w:pPr>
        <w:numPr>
          <w:ilvl w:val="1"/>
          <w:numId w:val="26"/>
        </w:numPr>
        <w:spacing w:after="160" w:line="259" w:lineRule="auto"/>
        <w:contextualSpacing/>
        <w:rPr>
          <w:rFonts w:ascii="Calibri" w:eastAsia="Calibri" w:hAnsi="Calibri" w:cs="Times New Roman"/>
          <w:sz w:val="22"/>
          <w:szCs w:val="22"/>
        </w:rPr>
      </w:pPr>
      <w:hyperlink r:id="rId12" w:history="1">
        <w:r w:rsidRPr="001B6C79">
          <w:rPr>
            <w:rFonts w:ascii="Calibri" w:eastAsia="Calibri" w:hAnsi="Calibri" w:cs="Times New Roman"/>
            <w:color w:val="0563C1"/>
            <w:sz w:val="22"/>
            <w:szCs w:val="22"/>
            <w:u w:val="single"/>
          </w:rPr>
          <w:t>Print ready</w:t>
        </w:r>
      </w:hyperlink>
      <w:r w:rsidRPr="001B6C79">
        <w:rPr>
          <w:rFonts w:ascii="Calibri" w:eastAsia="Calibri" w:hAnsi="Calibri" w:cs="Times New Roman"/>
          <w:sz w:val="22"/>
          <w:szCs w:val="22"/>
        </w:rPr>
        <w:t xml:space="preserve"> </w:t>
      </w:r>
    </w:p>
    <w:p w14:paraId="10DB256D"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t xml:space="preserve">The </w:t>
      </w:r>
      <w:hyperlink r:id="rId13" w:history="1">
        <w:r w:rsidRPr="001B6C79">
          <w:rPr>
            <w:rFonts w:ascii="Calibri" w:eastAsia="Calibri" w:hAnsi="Calibri" w:cs="Times New Roman"/>
            <w:b/>
            <w:bCs/>
            <w:color w:val="0563C1"/>
            <w:sz w:val="22"/>
            <w:szCs w:val="22"/>
            <w:u w:val="single"/>
          </w:rPr>
          <w:t>First Responder Suicide Prevention Program Assessment</w:t>
        </w:r>
      </w:hyperlink>
      <w:r w:rsidRPr="001B6C79">
        <w:rPr>
          <w:rFonts w:ascii="Calibri" w:eastAsia="Calibri" w:hAnsi="Calibri" w:cs="Times New Roman"/>
          <w:sz w:val="22"/>
          <w:szCs w:val="22"/>
        </w:rPr>
        <w:t xml:space="preserve"> is intended to be used by first responder agencies to help evaluate and assess their current efforts to address suicide prevention based upon best practices outlined by leading national entities (IACP, IAFF).</w:t>
      </w:r>
    </w:p>
    <w:p w14:paraId="423781B7"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t xml:space="preserve">The </w:t>
      </w:r>
      <w:bookmarkStart w:id="0" w:name="_Hlk17354815"/>
      <w:r w:rsidRPr="001B6C79">
        <w:rPr>
          <w:rFonts w:ascii="Calibri" w:eastAsia="Calibri" w:hAnsi="Calibri" w:cs="Times New Roman"/>
          <w:b/>
          <w:bCs/>
          <w:sz w:val="22"/>
          <w:szCs w:val="22"/>
        </w:rPr>
        <w:t>First Responder Suicide Risk Screening Tool</w:t>
      </w:r>
      <w:bookmarkStart w:id="1" w:name="_Hlk17354849"/>
      <w:bookmarkEnd w:id="0"/>
      <w:r w:rsidRPr="001B6C79">
        <w:rPr>
          <w:rFonts w:ascii="Calibri" w:eastAsia="Calibri" w:hAnsi="Calibri" w:cs="Times New Roman"/>
          <w:sz w:val="22"/>
          <w:szCs w:val="22"/>
        </w:rPr>
        <w:t xml:space="preserve"> </w:t>
      </w:r>
      <w:bookmarkEnd w:id="1"/>
      <w:r w:rsidRPr="001B6C79">
        <w:rPr>
          <w:rFonts w:ascii="Calibri" w:eastAsia="Calibri" w:hAnsi="Calibri" w:cs="Times New Roman"/>
          <w:sz w:val="22"/>
          <w:szCs w:val="22"/>
        </w:rPr>
        <w:t xml:space="preserve">is intended to be a quick reference resource for use by first responder in the field to assist in screening for suicide risk and providing suicide prevention and crisis resources. Also included are crisis resources directed to support first responders. </w:t>
      </w:r>
    </w:p>
    <w:p w14:paraId="66782F62" w14:textId="77777777" w:rsidR="001B6C79" w:rsidRPr="001B6C79" w:rsidRDefault="001B6C79" w:rsidP="001B6C79">
      <w:pPr>
        <w:numPr>
          <w:ilvl w:val="0"/>
          <w:numId w:val="27"/>
        </w:numPr>
        <w:spacing w:after="160" w:line="259" w:lineRule="auto"/>
        <w:contextualSpacing/>
        <w:rPr>
          <w:rFonts w:ascii="Calibri" w:eastAsia="Calibri" w:hAnsi="Calibri" w:cs="Times New Roman"/>
          <w:sz w:val="22"/>
          <w:szCs w:val="22"/>
        </w:rPr>
      </w:pPr>
      <w:hyperlink r:id="rId14" w:history="1">
        <w:r w:rsidRPr="001B6C79">
          <w:rPr>
            <w:rFonts w:ascii="Calibri" w:eastAsia="Calibri" w:hAnsi="Calibri" w:cs="Times New Roman"/>
            <w:b/>
            <w:bCs/>
            <w:color w:val="0563C1"/>
            <w:sz w:val="22"/>
            <w:szCs w:val="22"/>
            <w:u w:val="single"/>
          </w:rPr>
          <w:t>First Responder Suicide Risk Screening Tool</w:t>
        </w:r>
      </w:hyperlink>
      <w:r w:rsidRPr="001B6C79">
        <w:rPr>
          <w:rFonts w:ascii="Calibri" w:eastAsia="Calibri" w:hAnsi="Calibri" w:cs="Times New Roman"/>
          <w:b/>
          <w:bCs/>
          <w:sz w:val="22"/>
          <w:szCs w:val="22"/>
        </w:rPr>
        <w:t xml:space="preserve"> (general version) </w:t>
      </w:r>
    </w:p>
    <w:p w14:paraId="2BBE9DA4" w14:textId="77777777" w:rsidR="001B6C79" w:rsidRPr="001B6C79" w:rsidRDefault="001B6C79" w:rsidP="001B6C79">
      <w:pPr>
        <w:numPr>
          <w:ilvl w:val="0"/>
          <w:numId w:val="27"/>
        </w:numPr>
        <w:spacing w:after="160" w:line="259" w:lineRule="auto"/>
        <w:contextualSpacing/>
        <w:rPr>
          <w:rFonts w:ascii="Calibri" w:eastAsia="Calibri" w:hAnsi="Calibri" w:cs="Times New Roman"/>
          <w:sz w:val="22"/>
          <w:szCs w:val="22"/>
        </w:rPr>
      </w:pPr>
      <w:hyperlink r:id="rId15" w:history="1">
        <w:r w:rsidRPr="001B6C79">
          <w:rPr>
            <w:rFonts w:ascii="Calibri" w:eastAsia="Calibri" w:hAnsi="Calibri" w:cs="Times New Roman"/>
            <w:b/>
            <w:bCs/>
            <w:color w:val="0563C1"/>
            <w:sz w:val="22"/>
            <w:szCs w:val="22"/>
            <w:u w:val="single"/>
          </w:rPr>
          <w:t>First Responder Suicide Risk Screening Tool</w:t>
        </w:r>
      </w:hyperlink>
      <w:r w:rsidRPr="001B6C79">
        <w:rPr>
          <w:rFonts w:ascii="Calibri" w:eastAsia="Calibri" w:hAnsi="Calibri" w:cs="Times New Roman"/>
          <w:b/>
          <w:bCs/>
          <w:sz w:val="22"/>
          <w:szCs w:val="22"/>
        </w:rPr>
        <w:t xml:space="preserve"> (customizable for local resources)</w:t>
      </w:r>
      <w:r w:rsidRPr="001B6C79">
        <w:rPr>
          <w:rFonts w:ascii="Calibri" w:eastAsia="Calibri" w:hAnsi="Calibri" w:cs="Times New Roman"/>
          <w:color w:val="FF0000"/>
          <w:sz w:val="22"/>
          <w:szCs w:val="22"/>
        </w:rPr>
        <w:t xml:space="preserve"> </w:t>
      </w:r>
    </w:p>
    <w:p w14:paraId="4AB26AA7"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lastRenderedPageBreak/>
        <w:t xml:space="preserve">The </w:t>
      </w:r>
      <w:bookmarkStart w:id="2" w:name="_Hlk15308786"/>
      <w:r w:rsidRPr="001B6C79">
        <w:rPr>
          <w:rFonts w:ascii="Calibri" w:eastAsia="Calibri" w:hAnsi="Calibri" w:cs="Times New Roman"/>
          <w:b/>
          <w:bCs/>
          <w:i/>
          <w:iCs/>
          <w:sz w:val="22"/>
          <w:szCs w:val="22"/>
        </w:rPr>
        <w:t>Email Template from County to First Responder Leadership Introducing Suicide Prevention Resources</w:t>
      </w:r>
      <w:r w:rsidRPr="001B6C79">
        <w:rPr>
          <w:rFonts w:ascii="Calibri" w:eastAsia="Calibri" w:hAnsi="Calibri" w:cs="Times New Roman"/>
          <w:color w:val="FF0000"/>
          <w:sz w:val="22"/>
          <w:szCs w:val="22"/>
        </w:rPr>
        <w:t xml:space="preserve"> </w:t>
      </w:r>
      <w:bookmarkEnd w:id="2"/>
      <w:r w:rsidRPr="001B6C79">
        <w:rPr>
          <w:rFonts w:ascii="Calibri" w:eastAsia="Calibri" w:hAnsi="Calibri" w:cs="Times New Roman"/>
          <w:sz w:val="22"/>
          <w:szCs w:val="22"/>
        </w:rPr>
        <w:t xml:space="preserve">is intended to be sent from a county behavioral health agency to leadership (i.e. chief, sheriff, etc.) within a first responder agency. </w:t>
      </w:r>
    </w:p>
    <w:p w14:paraId="39B26CD9" w14:textId="77777777" w:rsidR="001B6C79" w:rsidRPr="001B6C79" w:rsidRDefault="001B6C79" w:rsidP="001B6C79">
      <w:pPr>
        <w:numPr>
          <w:ilvl w:val="0"/>
          <w:numId w:val="28"/>
        </w:numPr>
        <w:spacing w:after="160" w:line="259" w:lineRule="auto"/>
        <w:contextualSpacing/>
        <w:rPr>
          <w:rFonts w:ascii="Calibri" w:eastAsia="Calibri" w:hAnsi="Calibri" w:cs="Times New Roman"/>
          <w:sz w:val="22"/>
          <w:szCs w:val="22"/>
        </w:rPr>
      </w:pPr>
      <w:hyperlink r:id="rId16" w:history="1">
        <w:r w:rsidRPr="001B6C79">
          <w:rPr>
            <w:rFonts w:ascii="Calibri" w:eastAsia="Calibri" w:hAnsi="Calibri" w:cs="Times New Roman"/>
            <w:b/>
            <w:bCs/>
            <w:i/>
            <w:iCs/>
            <w:color w:val="0563C1"/>
            <w:sz w:val="22"/>
            <w:szCs w:val="22"/>
            <w:u w:val="single"/>
          </w:rPr>
          <w:t>Email Template from County to Fire/EMS Leadership Introducing Suicide Prevention Resources</w:t>
        </w:r>
      </w:hyperlink>
      <w:r w:rsidRPr="001B6C79">
        <w:rPr>
          <w:rFonts w:ascii="Calibri" w:eastAsia="Calibri" w:hAnsi="Calibri" w:cs="Times New Roman"/>
          <w:sz w:val="22"/>
          <w:szCs w:val="22"/>
        </w:rPr>
        <w:t xml:space="preserve"> </w:t>
      </w:r>
    </w:p>
    <w:p w14:paraId="0D06950E" w14:textId="77777777" w:rsidR="001B6C79" w:rsidRPr="001B6C79" w:rsidRDefault="001B6C79" w:rsidP="001B6C79">
      <w:pPr>
        <w:numPr>
          <w:ilvl w:val="0"/>
          <w:numId w:val="28"/>
        </w:numPr>
        <w:spacing w:after="160" w:line="259" w:lineRule="auto"/>
        <w:contextualSpacing/>
        <w:rPr>
          <w:rFonts w:ascii="Calibri" w:eastAsia="Calibri" w:hAnsi="Calibri" w:cs="Times New Roman"/>
          <w:sz w:val="22"/>
          <w:szCs w:val="22"/>
        </w:rPr>
      </w:pPr>
      <w:hyperlink r:id="rId17" w:history="1">
        <w:r w:rsidRPr="001B6C79">
          <w:rPr>
            <w:rFonts w:ascii="Calibri" w:eastAsia="Calibri" w:hAnsi="Calibri" w:cs="Times New Roman"/>
            <w:b/>
            <w:bCs/>
            <w:i/>
            <w:iCs/>
            <w:color w:val="0563C1"/>
            <w:sz w:val="22"/>
            <w:szCs w:val="22"/>
            <w:u w:val="single"/>
          </w:rPr>
          <w:t>Email Template from County to Law Enforcement Leadership Introducing Prevention Resources</w:t>
        </w:r>
      </w:hyperlink>
      <w:r w:rsidRPr="001B6C79">
        <w:rPr>
          <w:rFonts w:ascii="Calibri" w:eastAsia="Calibri" w:hAnsi="Calibri" w:cs="Times New Roman"/>
          <w:sz w:val="22"/>
          <w:szCs w:val="22"/>
        </w:rPr>
        <w:t xml:space="preserve"> </w:t>
      </w:r>
    </w:p>
    <w:p w14:paraId="5090F3DB"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t xml:space="preserve">The </w:t>
      </w:r>
      <w:r w:rsidRPr="001B6C79">
        <w:rPr>
          <w:rFonts w:ascii="Calibri" w:eastAsia="Calibri" w:hAnsi="Calibri" w:cs="Times New Roman"/>
          <w:b/>
          <w:bCs/>
          <w:i/>
          <w:iCs/>
          <w:sz w:val="22"/>
          <w:szCs w:val="22"/>
        </w:rPr>
        <w:t>Suicide Prevention Resources for First Responders</w:t>
      </w:r>
      <w:r w:rsidRPr="001B6C79">
        <w:rPr>
          <w:rFonts w:ascii="Calibri" w:eastAsia="Calibri" w:hAnsi="Calibri" w:cs="Times New Roman"/>
          <w:sz w:val="22"/>
          <w:szCs w:val="22"/>
        </w:rPr>
        <w:t xml:space="preserve"> includes a listing of various resources to support suicide prevention among first responders. Each of the customizable resource listing includes crisis support services, as well as links to resources to assist in developing or expanding suicide prevention and mental health supports within first responder agencies. </w:t>
      </w:r>
    </w:p>
    <w:p w14:paraId="63E7F41E" w14:textId="77777777" w:rsidR="001B6C79" w:rsidRPr="001B6C79" w:rsidRDefault="001B6C79" w:rsidP="001B6C79">
      <w:pPr>
        <w:numPr>
          <w:ilvl w:val="0"/>
          <w:numId w:val="29"/>
        </w:numPr>
        <w:spacing w:after="160" w:line="259" w:lineRule="auto"/>
        <w:contextualSpacing/>
        <w:rPr>
          <w:rFonts w:ascii="Calibri" w:eastAsia="Calibri" w:hAnsi="Calibri" w:cs="Times New Roman"/>
          <w:b/>
          <w:bCs/>
          <w:i/>
          <w:iCs/>
          <w:sz w:val="22"/>
          <w:szCs w:val="22"/>
        </w:rPr>
      </w:pPr>
      <w:hyperlink r:id="rId18" w:history="1">
        <w:r w:rsidRPr="001B6C79">
          <w:rPr>
            <w:rFonts w:ascii="Calibri" w:eastAsia="Calibri" w:hAnsi="Calibri" w:cs="Times New Roman"/>
            <w:b/>
            <w:bCs/>
            <w:i/>
            <w:iCs/>
            <w:color w:val="0563C1"/>
            <w:sz w:val="22"/>
            <w:szCs w:val="22"/>
            <w:u w:val="single"/>
          </w:rPr>
          <w:t>Suicide Prevention Resources for Fire/EMS</w:t>
        </w:r>
      </w:hyperlink>
      <w:r w:rsidRPr="001B6C79">
        <w:rPr>
          <w:rFonts w:ascii="Calibri" w:eastAsia="Calibri" w:hAnsi="Calibri" w:cs="Times New Roman"/>
          <w:b/>
          <w:bCs/>
          <w:i/>
          <w:iCs/>
          <w:sz w:val="22"/>
          <w:szCs w:val="22"/>
        </w:rPr>
        <w:t xml:space="preserve"> </w:t>
      </w:r>
    </w:p>
    <w:p w14:paraId="548D21C0" w14:textId="77777777" w:rsidR="001B6C79" w:rsidRPr="001B6C79" w:rsidRDefault="001B6C79" w:rsidP="001B6C79">
      <w:pPr>
        <w:numPr>
          <w:ilvl w:val="0"/>
          <w:numId w:val="29"/>
        </w:numPr>
        <w:spacing w:after="160" w:line="259" w:lineRule="auto"/>
        <w:contextualSpacing/>
        <w:rPr>
          <w:rFonts w:ascii="Calibri" w:eastAsia="Calibri" w:hAnsi="Calibri" w:cs="Times New Roman"/>
          <w:b/>
          <w:bCs/>
          <w:i/>
          <w:iCs/>
          <w:sz w:val="22"/>
          <w:szCs w:val="22"/>
        </w:rPr>
      </w:pPr>
      <w:hyperlink r:id="rId19" w:history="1">
        <w:r w:rsidRPr="001B6C79">
          <w:rPr>
            <w:rFonts w:ascii="Calibri" w:eastAsia="Calibri" w:hAnsi="Calibri" w:cs="Times New Roman"/>
            <w:b/>
            <w:bCs/>
            <w:i/>
            <w:iCs/>
            <w:color w:val="0563C1"/>
            <w:sz w:val="22"/>
            <w:szCs w:val="22"/>
            <w:u w:val="single"/>
          </w:rPr>
          <w:t>Suicide Prevention Resources for Law Enforcement</w:t>
        </w:r>
      </w:hyperlink>
      <w:r w:rsidRPr="001B6C79">
        <w:rPr>
          <w:rFonts w:ascii="Calibri" w:eastAsia="Calibri" w:hAnsi="Calibri" w:cs="Times New Roman"/>
          <w:b/>
          <w:bCs/>
          <w:i/>
          <w:iCs/>
          <w:sz w:val="22"/>
          <w:szCs w:val="22"/>
        </w:rPr>
        <w:t xml:space="preserve"> </w:t>
      </w:r>
    </w:p>
    <w:p w14:paraId="4554B072"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t xml:space="preserve">The </w:t>
      </w:r>
      <w:r w:rsidRPr="001B6C79">
        <w:rPr>
          <w:rFonts w:ascii="Calibri" w:eastAsia="Calibri" w:hAnsi="Calibri" w:cs="Times New Roman"/>
          <w:b/>
          <w:bCs/>
          <w:i/>
          <w:iCs/>
          <w:sz w:val="22"/>
          <w:szCs w:val="22"/>
        </w:rPr>
        <w:t>Email Template from First Responder Leadership to Personnel</w:t>
      </w:r>
      <w:r w:rsidRPr="001B6C79">
        <w:rPr>
          <w:rFonts w:ascii="Calibri" w:eastAsia="Calibri" w:hAnsi="Calibri" w:cs="Times New Roman"/>
          <w:sz w:val="22"/>
          <w:szCs w:val="22"/>
        </w:rPr>
        <w:t xml:space="preserve"> is intended to be customized and sent out by leadership or administration within a first responder agency to their personnel. </w:t>
      </w:r>
    </w:p>
    <w:p w14:paraId="5D01DC41" w14:textId="77777777" w:rsidR="001B6C79" w:rsidRPr="001B6C79" w:rsidRDefault="001B6C79" w:rsidP="001B6C79">
      <w:pPr>
        <w:numPr>
          <w:ilvl w:val="0"/>
          <w:numId w:val="30"/>
        </w:numPr>
        <w:spacing w:after="160" w:line="259" w:lineRule="auto"/>
        <w:contextualSpacing/>
        <w:rPr>
          <w:rFonts w:ascii="Calibri" w:eastAsia="Calibri" w:hAnsi="Calibri" w:cs="Times New Roman"/>
          <w:b/>
          <w:bCs/>
          <w:i/>
          <w:iCs/>
          <w:sz w:val="22"/>
          <w:szCs w:val="22"/>
        </w:rPr>
      </w:pPr>
      <w:hyperlink r:id="rId20" w:history="1">
        <w:r w:rsidRPr="001B6C79">
          <w:rPr>
            <w:rFonts w:ascii="Calibri" w:eastAsia="Calibri" w:hAnsi="Calibri" w:cs="Times New Roman"/>
            <w:b/>
            <w:bCs/>
            <w:i/>
            <w:iCs/>
            <w:color w:val="0563C1"/>
            <w:sz w:val="22"/>
            <w:szCs w:val="22"/>
            <w:u w:val="single"/>
          </w:rPr>
          <w:t>Email Template from Fire/EMS Leadership to Personnel</w:t>
        </w:r>
      </w:hyperlink>
      <w:r w:rsidRPr="001B6C79">
        <w:rPr>
          <w:rFonts w:ascii="Calibri" w:eastAsia="Calibri" w:hAnsi="Calibri" w:cs="Times New Roman"/>
          <w:b/>
          <w:bCs/>
          <w:i/>
          <w:iCs/>
          <w:sz w:val="22"/>
          <w:szCs w:val="22"/>
        </w:rPr>
        <w:t xml:space="preserve"> </w:t>
      </w:r>
    </w:p>
    <w:p w14:paraId="2B6B9776" w14:textId="77777777" w:rsidR="001B6C79" w:rsidRPr="001B6C79" w:rsidRDefault="001B6C79" w:rsidP="001B6C79">
      <w:pPr>
        <w:numPr>
          <w:ilvl w:val="0"/>
          <w:numId w:val="30"/>
        </w:numPr>
        <w:spacing w:after="160" w:line="259" w:lineRule="auto"/>
        <w:contextualSpacing/>
        <w:rPr>
          <w:rFonts w:ascii="Calibri" w:eastAsia="Calibri" w:hAnsi="Calibri" w:cs="Times New Roman"/>
          <w:b/>
          <w:bCs/>
          <w:i/>
          <w:iCs/>
          <w:sz w:val="22"/>
          <w:szCs w:val="22"/>
        </w:rPr>
      </w:pPr>
      <w:hyperlink r:id="rId21" w:history="1">
        <w:r w:rsidRPr="001B6C79">
          <w:rPr>
            <w:rFonts w:ascii="Calibri" w:eastAsia="Calibri" w:hAnsi="Calibri" w:cs="Times New Roman"/>
            <w:b/>
            <w:bCs/>
            <w:i/>
            <w:iCs/>
            <w:color w:val="0563C1"/>
            <w:sz w:val="22"/>
            <w:szCs w:val="22"/>
            <w:u w:val="single"/>
          </w:rPr>
          <w:t>Email Template from Law Enforcement Leadership to Personnel</w:t>
        </w:r>
      </w:hyperlink>
    </w:p>
    <w:p w14:paraId="599E4848"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t xml:space="preserve">The </w:t>
      </w:r>
      <w:r w:rsidRPr="001B6C79">
        <w:rPr>
          <w:rFonts w:ascii="Calibri" w:eastAsia="Calibri" w:hAnsi="Calibri" w:cs="Times New Roman"/>
          <w:b/>
          <w:bCs/>
          <w:sz w:val="22"/>
          <w:szCs w:val="22"/>
        </w:rPr>
        <w:t>Suicide Prevention Week Newsletter Templates</w:t>
      </w:r>
      <w:r w:rsidRPr="001B6C79">
        <w:rPr>
          <w:rFonts w:ascii="Calibri" w:eastAsia="Calibri" w:hAnsi="Calibri" w:cs="Times New Roman"/>
          <w:sz w:val="22"/>
          <w:szCs w:val="22"/>
        </w:rPr>
        <w:t xml:space="preserve"> are intended to be utilized as a drop-in article in a first responder agency newsletter to reach personnel from a peer perspective to raise awareness about suicide prevention.</w:t>
      </w:r>
    </w:p>
    <w:p w14:paraId="2847D7C3" w14:textId="77777777" w:rsidR="001B6C79" w:rsidRPr="001B6C79" w:rsidRDefault="001B6C79" w:rsidP="001B6C79">
      <w:pPr>
        <w:numPr>
          <w:ilvl w:val="0"/>
          <w:numId w:val="31"/>
        </w:numPr>
        <w:spacing w:after="160" w:line="259" w:lineRule="auto"/>
        <w:contextualSpacing/>
        <w:rPr>
          <w:rFonts w:ascii="Calibri" w:eastAsia="Calibri" w:hAnsi="Calibri" w:cs="Times New Roman"/>
          <w:b/>
          <w:bCs/>
          <w:i/>
          <w:iCs/>
          <w:sz w:val="22"/>
          <w:szCs w:val="22"/>
        </w:rPr>
      </w:pPr>
      <w:hyperlink r:id="rId22" w:history="1">
        <w:r w:rsidRPr="001B6C79">
          <w:rPr>
            <w:rFonts w:ascii="Calibri" w:eastAsia="Calibri" w:hAnsi="Calibri" w:cs="Times New Roman"/>
            <w:b/>
            <w:bCs/>
            <w:i/>
            <w:iCs/>
            <w:color w:val="0563C1"/>
            <w:sz w:val="22"/>
            <w:szCs w:val="22"/>
            <w:u w:val="single"/>
          </w:rPr>
          <w:t>Suicide Prevention Week Fire/EMS Newsletter Template</w:t>
        </w:r>
      </w:hyperlink>
    </w:p>
    <w:p w14:paraId="672D1301" w14:textId="77777777" w:rsidR="001B6C79" w:rsidRPr="001B6C79" w:rsidRDefault="001B6C79" w:rsidP="001B6C79">
      <w:pPr>
        <w:numPr>
          <w:ilvl w:val="0"/>
          <w:numId w:val="31"/>
        </w:numPr>
        <w:spacing w:after="160" w:line="259" w:lineRule="auto"/>
        <w:contextualSpacing/>
        <w:rPr>
          <w:rFonts w:ascii="Calibri" w:eastAsia="Calibri" w:hAnsi="Calibri" w:cs="Times New Roman"/>
          <w:b/>
          <w:bCs/>
          <w:i/>
          <w:iCs/>
          <w:sz w:val="22"/>
          <w:szCs w:val="22"/>
        </w:rPr>
      </w:pPr>
      <w:hyperlink r:id="rId23" w:history="1">
        <w:r w:rsidRPr="001B6C79">
          <w:rPr>
            <w:rFonts w:ascii="Calibri" w:eastAsia="Calibri" w:hAnsi="Calibri" w:cs="Times New Roman"/>
            <w:b/>
            <w:bCs/>
            <w:i/>
            <w:iCs/>
            <w:color w:val="0563C1"/>
            <w:sz w:val="22"/>
            <w:szCs w:val="22"/>
            <w:u w:val="single"/>
          </w:rPr>
          <w:t>Suicide Prevention Week Law Enforcement Newsletter Template</w:t>
        </w:r>
      </w:hyperlink>
      <w:r w:rsidRPr="001B6C79">
        <w:rPr>
          <w:rFonts w:ascii="Calibri" w:eastAsia="Calibri" w:hAnsi="Calibri" w:cs="Times New Roman"/>
          <w:b/>
          <w:bCs/>
          <w:i/>
          <w:iCs/>
          <w:sz w:val="22"/>
          <w:szCs w:val="22"/>
        </w:rPr>
        <w:t xml:space="preserve"> </w:t>
      </w:r>
    </w:p>
    <w:p w14:paraId="473EEBEC" w14:textId="77777777" w:rsidR="001B6C79" w:rsidRPr="001B6C79" w:rsidRDefault="001B6C79" w:rsidP="001B6C79">
      <w:pPr>
        <w:spacing w:after="160" w:line="259" w:lineRule="auto"/>
        <w:rPr>
          <w:rFonts w:ascii="Calibri" w:eastAsia="Calibri" w:hAnsi="Calibri" w:cs="Times New Roman"/>
          <w:sz w:val="22"/>
          <w:szCs w:val="22"/>
        </w:rPr>
      </w:pPr>
    </w:p>
    <w:p w14:paraId="53ED9F6A" w14:textId="77777777" w:rsidR="001B6C79" w:rsidRPr="001B6C79" w:rsidRDefault="001B6C79" w:rsidP="001B6C79">
      <w:pPr>
        <w:spacing w:after="160" w:line="259" w:lineRule="auto"/>
        <w:rPr>
          <w:rFonts w:ascii="Calibri" w:eastAsia="Calibri" w:hAnsi="Calibri" w:cs="Times New Roman"/>
          <w:sz w:val="22"/>
          <w:szCs w:val="22"/>
        </w:rPr>
      </w:pPr>
      <w:r w:rsidRPr="001B6C79">
        <w:rPr>
          <w:rFonts w:ascii="Calibri" w:eastAsia="Calibri" w:hAnsi="Calibri" w:cs="Times New Roman"/>
          <w:sz w:val="22"/>
          <w:szCs w:val="22"/>
        </w:rPr>
        <w:t>Thank you for your support of suicide prevention,</w:t>
      </w:r>
      <w:r w:rsidRPr="001B6C79">
        <w:rPr>
          <w:rFonts w:ascii="Calibri" w:eastAsia="Calibri" w:hAnsi="Calibri" w:cs="Times New Roman"/>
          <w:sz w:val="22"/>
          <w:szCs w:val="22"/>
        </w:rPr>
        <w:br/>
        <w:t>The Each Mind Matters Team</w:t>
      </w:r>
    </w:p>
    <w:p w14:paraId="4D99C997" w14:textId="0D1C5EA3" w:rsidR="00F578F6" w:rsidRPr="00570A63" w:rsidRDefault="00F578F6" w:rsidP="001B6C79">
      <w:pPr>
        <w:spacing w:after="160" w:line="254" w:lineRule="auto"/>
        <w:rPr>
          <w:rFonts w:cstheme="minorHAnsi"/>
        </w:rPr>
      </w:pPr>
      <w:bookmarkStart w:id="3" w:name="_GoBack"/>
      <w:bookmarkEnd w:id="3"/>
    </w:p>
    <w:sectPr w:rsidR="00F578F6" w:rsidRPr="00570A63" w:rsidSect="00572993">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95281" w14:textId="77777777" w:rsidR="00686068" w:rsidRDefault="00686068" w:rsidP="009F54D1">
      <w:r>
        <w:separator/>
      </w:r>
    </w:p>
  </w:endnote>
  <w:endnote w:type="continuationSeparator" w:id="0">
    <w:p w14:paraId="5FF02BA7" w14:textId="77777777" w:rsidR="00686068" w:rsidRDefault="00686068" w:rsidP="009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djlbDsdflyAdvTT3713a231">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F1BC" w14:textId="3CA53B78" w:rsidR="009F54D1" w:rsidRDefault="009F54D1" w:rsidP="009F54D1">
    <w:pPr>
      <w:widowControl w:val="0"/>
      <w:autoSpaceDE w:val="0"/>
      <w:autoSpaceDN w:val="0"/>
      <w:adjustRightInd w:val="0"/>
      <w:spacing w:line="280" w:lineRule="atLeast"/>
      <w:jc w:val="right"/>
      <w:rPr>
        <w:rFonts w:ascii="Times" w:hAnsi="Times" w:cs="Times"/>
        <w:color w:val="000000"/>
      </w:rPr>
    </w:pPr>
    <w:r>
      <w:rPr>
        <w:rFonts w:ascii="Times" w:hAnsi="Times" w:cs="Times"/>
        <w:noProof/>
        <w:color w:val="000000"/>
      </w:rPr>
      <w:drawing>
        <wp:inline distT="0" distB="0" distL="0" distR="0" wp14:anchorId="6424042C" wp14:editId="272B142B">
          <wp:extent cx="2812775" cy="580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443" cy="593645"/>
                  </a:xfrm>
                  <a:prstGeom prst="rect">
                    <a:avLst/>
                  </a:prstGeom>
                  <a:noFill/>
                  <a:ln>
                    <a:noFill/>
                  </a:ln>
                </pic:spPr>
              </pic:pic>
            </a:graphicData>
          </a:graphic>
        </wp:inline>
      </w:drawing>
    </w:r>
    <w:r>
      <w:rPr>
        <w:rFonts w:ascii="Times" w:hAnsi="Times" w:cs="Times"/>
        <w:color w:val="000000"/>
      </w:rPr>
      <w:t xml:space="preserve"> </w:t>
    </w:r>
  </w:p>
  <w:p w14:paraId="40103B41" w14:textId="77777777" w:rsidR="009F54D1" w:rsidRDefault="009F54D1" w:rsidP="009F54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D4778" w14:textId="77777777" w:rsidR="00686068" w:rsidRDefault="00686068" w:rsidP="009F54D1">
      <w:r>
        <w:separator/>
      </w:r>
    </w:p>
  </w:footnote>
  <w:footnote w:type="continuationSeparator" w:id="0">
    <w:p w14:paraId="31858049" w14:textId="77777777" w:rsidR="00686068" w:rsidRDefault="00686068" w:rsidP="009F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78FC" w14:textId="1160E3EC" w:rsidR="009F54D1" w:rsidRDefault="009F54D1" w:rsidP="009F54D1">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5425142A" wp14:editId="484EC824">
          <wp:extent cx="1299845" cy="88468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745" cy="894146"/>
                  </a:xfrm>
                  <a:prstGeom prst="rect">
                    <a:avLst/>
                  </a:prstGeom>
                  <a:noFill/>
                  <a:ln>
                    <a:noFill/>
                  </a:ln>
                </pic:spPr>
              </pic:pic>
            </a:graphicData>
          </a:graphic>
        </wp:inline>
      </w:drawing>
    </w:r>
  </w:p>
  <w:p w14:paraId="6385AB9C" w14:textId="77777777" w:rsidR="009F54D1" w:rsidRDefault="009F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3775"/>
    <w:multiLevelType w:val="hybridMultilevel"/>
    <w:tmpl w:val="8F42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5FA"/>
    <w:multiLevelType w:val="hybridMultilevel"/>
    <w:tmpl w:val="874C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60C0B"/>
    <w:multiLevelType w:val="hybridMultilevel"/>
    <w:tmpl w:val="4464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4F60"/>
    <w:multiLevelType w:val="hybridMultilevel"/>
    <w:tmpl w:val="DC0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7E9B"/>
    <w:multiLevelType w:val="hybridMultilevel"/>
    <w:tmpl w:val="A60E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3D7"/>
    <w:multiLevelType w:val="hybridMultilevel"/>
    <w:tmpl w:val="A59E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931CF"/>
    <w:multiLevelType w:val="hybridMultilevel"/>
    <w:tmpl w:val="FA18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4317C"/>
    <w:multiLevelType w:val="hybridMultilevel"/>
    <w:tmpl w:val="11BC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72D6B"/>
    <w:multiLevelType w:val="hybridMultilevel"/>
    <w:tmpl w:val="48A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A0B2C"/>
    <w:multiLevelType w:val="hybridMultilevel"/>
    <w:tmpl w:val="B2AC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87318"/>
    <w:multiLevelType w:val="hybridMultilevel"/>
    <w:tmpl w:val="4988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A71CA"/>
    <w:multiLevelType w:val="hybridMultilevel"/>
    <w:tmpl w:val="32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18E"/>
    <w:multiLevelType w:val="hybridMultilevel"/>
    <w:tmpl w:val="15B4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D3F44"/>
    <w:multiLevelType w:val="hybridMultilevel"/>
    <w:tmpl w:val="922E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2232D"/>
    <w:multiLevelType w:val="hybridMultilevel"/>
    <w:tmpl w:val="4FAC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47DD7"/>
    <w:multiLevelType w:val="hybridMultilevel"/>
    <w:tmpl w:val="EAF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90679"/>
    <w:multiLevelType w:val="hybridMultilevel"/>
    <w:tmpl w:val="F152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E7776"/>
    <w:multiLevelType w:val="hybridMultilevel"/>
    <w:tmpl w:val="5A1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47C58"/>
    <w:multiLevelType w:val="hybridMultilevel"/>
    <w:tmpl w:val="114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078B3"/>
    <w:multiLevelType w:val="hybridMultilevel"/>
    <w:tmpl w:val="CCD8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21030"/>
    <w:multiLevelType w:val="hybridMultilevel"/>
    <w:tmpl w:val="875E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B2592"/>
    <w:multiLevelType w:val="hybridMultilevel"/>
    <w:tmpl w:val="1892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22BB5"/>
    <w:multiLevelType w:val="hybridMultilevel"/>
    <w:tmpl w:val="83108198"/>
    <w:lvl w:ilvl="0" w:tplc="9C90C4DA">
      <w:start w:val="1"/>
      <w:numFmt w:val="decimal"/>
      <w:lvlText w:val="%1."/>
      <w:lvlJc w:val="left"/>
      <w:pPr>
        <w:ind w:left="720" w:hanging="360"/>
      </w:pPr>
      <w:rPr>
        <w:rFonts w:ascii="MndjlbDsdflyAdvTT3713a231" w:hAnsi="MndjlbDsdflyAdvTT3713a231" w:cs="MndjlbDsdflyAdvTT3713a231" w:hint="default"/>
        <w:color w:val="1314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A00DE"/>
    <w:multiLevelType w:val="hybridMultilevel"/>
    <w:tmpl w:val="EAF8E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95B59"/>
    <w:multiLevelType w:val="hybridMultilevel"/>
    <w:tmpl w:val="73E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61BED"/>
    <w:multiLevelType w:val="hybridMultilevel"/>
    <w:tmpl w:val="FDD0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56268"/>
    <w:multiLevelType w:val="multilevel"/>
    <w:tmpl w:val="E1EE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160628"/>
    <w:multiLevelType w:val="hybridMultilevel"/>
    <w:tmpl w:val="3778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F24EE"/>
    <w:multiLevelType w:val="hybridMultilevel"/>
    <w:tmpl w:val="CF8E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491BBE"/>
    <w:multiLevelType w:val="hybridMultilevel"/>
    <w:tmpl w:val="180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7"/>
  </w:num>
  <w:num w:numId="4">
    <w:abstractNumId w:val="29"/>
  </w:num>
  <w:num w:numId="5">
    <w:abstractNumId w:val="13"/>
  </w:num>
  <w:num w:numId="6">
    <w:abstractNumId w:val="12"/>
  </w:num>
  <w:num w:numId="7">
    <w:abstractNumId w:val="16"/>
  </w:num>
  <w:num w:numId="8">
    <w:abstractNumId w:val="0"/>
  </w:num>
  <w:num w:numId="9">
    <w:abstractNumId w:val="3"/>
  </w:num>
  <w:num w:numId="10">
    <w:abstractNumId w:val="26"/>
  </w:num>
  <w:num w:numId="11">
    <w:abstractNumId w:val="15"/>
  </w:num>
  <w:num w:numId="12">
    <w:abstractNumId w:val="8"/>
  </w:num>
  <w:num w:numId="13">
    <w:abstractNumId w:val="19"/>
  </w:num>
  <w:num w:numId="14">
    <w:abstractNumId w:val="5"/>
  </w:num>
  <w:num w:numId="15">
    <w:abstractNumId w:val="30"/>
  </w:num>
  <w:num w:numId="16">
    <w:abstractNumId w:val="23"/>
  </w:num>
  <w:num w:numId="17">
    <w:abstractNumId w:val="9"/>
  </w:num>
  <w:num w:numId="18">
    <w:abstractNumId w:val="14"/>
  </w:num>
  <w:num w:numId="19">
    <w:abstractNumId w:val="6"/>
  </w:num>
  <w:num w:numId="20">
    <w:abstractNumId w:val="10"/>
  </w:num>
  <w:num w:numId="21">
    <w:abstractNumId w:val="1"/>
  </w:num>
  <w:num w:numId="22">
    <w:abstractNumId w:val="4"/>
  </w:num>
  <w:num w:numId="23">
    <w:abstractNumId w:val="20"/>
  </w:num>
  <w:num w:numId="24">
    <w:abstractNumId w:val="22"/>
  </w:num>
  <w:num w:numId="25">
    <w:abstractNumId w:val="28"/>
  </w:num>
  <w:num w:numId="26">
    <w:abstractNumId w:val="24"/>
  </w:num>
  <w:num w:numId="27">
    <w:abstractNumId w:val="11"/>
  </w:num>
  <w:num w:numId="28">
    <w:abstractNumId w:val="2"/>
  </w:num>
  <w:num w:numId="29">
    <w:abstractNumId w:val="17"/>
  </w:num>
  <w:num w:numId="30">
    <w:abstractNumId w:val="1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1E"/>
    <w:rsid w:val="00022E6F"/>
    <w:rsid w:val="000406D0"/>
    <w:rsid w:val="00042982"/>
    <w:rsid w:val="000447E1"/>
    <w:rsid w:val="00055F97"/>
    <w:rsid w:val="00056036"/>
    <w:rsid w:val="00062B4B"/>
    <w:rsid w:val="00070D45"/>
    <w:rsid w:val="00074531"/>
    <w:rsid w:val="0009025A"/>
    <w:rsid w:val="000A1351"/>
    <w:rsid w:val="000C19DB"/>
    <w:rsid w:val="000F237F"/>
    <w:rsid w:val="000F51F6"/>
    <w:rsid w:val="000F7B79"/>
    <w:rsid w:val="0011583C"/>
    <w:rsid w:val="00115D66"/>
    <w:rsid w:val="001546D2"/>
    <w:rsid w:val="00157359"/>
    <w:rsid w:val="0017573E"/>
    <w:rsid w:val="00176A41"/>
    <w:rsid w:val="00185324"/>
    <w:rsid w:val="00195215"/>
    <w:rsid w:val="001B6C79"/>
    <w:rsid w:val="002046D7"/>
    <w:rsid w:val="00253B9F"/>
    <w:rsid w:val="00285E7E"/>
    <w:rsid w:val="00287BB7"/>
    <w:rsid w:val="002B3F70"/>
    <w:rsid w:val="002C5424"/>
    <w:rsid w:val="002E3FDA"/>
    <w:rsid w:val="00346DAE"/>
    <w:rsid w:val="00361C3F"/>
    <w:rsid w:val="003867AE"/>
    <w:rsid w:val="003A3590"/>
    <w:rsid w:val="003C054B"/>
    <w:rsid w:val="003D00A0"/>
    <w:rsid w:val="00424FD2"/>
    <w:rsid w:val="00432156"/>
    <w:rsid w:val="00444B20"/>
    <w:rsid w:val="00464784"/>
    <w:rsid w:val="00485A2C"/>
    <w:rsid w:val="004C3D91"/>
    <w:rsid w:val="004D07E1"/>
    <w:rsid w:val="005253A7"/>
    <w:rsid w:val="00531B81"/>
    <w:rsid w:val="00542204"/>
    <w:rsid w:val="005436E2"/>
    <w:rsid w:val="00570A63"/>
    <w:rsid w:val="00572993"/>
    <w:rsid w:val="00574081"/>
    <w:rsid w:val="005D314B"/>
    <w:rsid w:val="005F219F"/>
    <w:rsid w:val="005F6348"/>
    <w:rsid w:val="00616039"/>
    <w:rsid w:val="00645203"/>
    <w:rsid w:val="006643CD"/>
    <w:rsid w:val="00674A09"/>
    <w:rsid w:val="00686068"/>
    <w:rsid w:val="006A3C5B"/>
    <w:rsid w:val="006A6578"/>
    <w:rsid w:val="006B0E88"/>
    <w:rsid w:val="006B496C"/>
    <w:rsid w:val="006C3D67"/>
    <w:rsid w:val="006D0474"/>
    <w:rsid w:val="006D6727"/>
    <w:rsid w:val="006E3374"/>
    <w:rsid w:val="006E5AD5"/>
    <w:rsid w:val="006F66BE"/>
    <w:rsid w:val="00726D6B"/>
    <w:rsid w:val="00732A42"/>
    <w:rsid w:val="00742585"/>
    <w:rsid w:val="00755EB1"/>
    <w:rsid w:val="0079254C"/>
    <w:rsid w:val="00797729"/>
    <w:rsid w:val="007C2EF3"/>
    <w:rsid w:val="00802B3A"/>
    <w:rsid w:val="008316F3"/>
    <w:rsid w:val="00842BD6"/>
    <w:rsid w:val="00847731"/>
    <w:rsid w:val="0087378B"/>
    <w:rsid w:val="008904C2"/>
    <w:rsid w:val="008A3831"/>
    <w:rsid w:val="008E19FB"/>
    <w:rsid w:val="008F79E2"/>
    <w:rsid w:val="0094031E"/>
    <w:rsid w:val="009717E7"/>
    <w:rsid w:val="00996E61"/>
    <w:rsid w:val="009B14C2"/>
    <w:rsid w:val="009B5743"/>
    <w:rsid w:val="009C3EE4"/>
    <w:rsid w:val="009D6CDC"/>
    <w:rsid w:val="009F54D1"/>
    <w:rsid w:val="00A04B6E"/>
    <w:rsid w:val="00A068E6"/>
    <w:rsid w:val="00A2006D"/>
    <w:rsid w:val="00A6128F"/>
    <w:rsid w:val="00A61E49"/>
    <w:rsid w:val="00A65EF2"/>
    <w:rsid w:val="00A9650E"/>
    <w:rsid w:val="00AE4D09"/>
    <w:rsid w:val="00B04468"/>
    <w:rsid w:val="00B0458E"/>
    <w:rsid w:val="00B33EE8"/>
    <w:rsid w:val="00B40F17"/>
    <w:rsid w:val="00B42DC9"/>
    <w:rsid w:val="00B559A6"/>
    <w:rsid w:val="00B63A30"/>
    <w:rsid w:val="00B740A2"/>
    <w:rsid w:val="00B9629A"/>
    <w:rsid w:val="00BA2675"/>
    <w:rsid w:val="00BC697C"/>
    <w:rsid w:val="00C711B1"/>
    <w:rsid w:val="00C72B41"/>
    <w:rsid w:val="00C7603B"/>
    <w:rsid w:val="00C77C8C"/>
    <w:rsid w:val="00C77F5B"/>
    <w:rsid w:val="00C85FB8"/>
    <w:rsid w:val="00CB6EB0"/>
    <w:rsid w:val="00CF76E1"/>
    <w:rsid w:val="00D07EA5"/>
    <w:rsid w:val="00D25C55"/>
    <w:rsid w:val="00D465B9"/>
    <w:rsid w:val="00D67848"/>
    <w:rsid w:val="00D76A39"/>
    <w:rsid w:val="00D87708"/>
    <w:rsid w:val="00DB3A32"/>
    <w:rsid w:val="00DB5CBC"/>
    <w:rsid w:val="00DC43C5"/>
    <w:rsid w:val="00DD67CA"/>
    <w:rsid w:val="00DE724B"/>
    <w:rsid w:val="00DF509E"/>
    <w:rsid w:val="00E1444A"/>
    <w:rsid w:val="00E14EC0"/>
    <w:rsid w:val="00E23509"/>
    <w:rsid w:val="00E25449"/>
    <w:rsid w:val="00E4337D"/>
    <w:rsid w:val="00E651BC"/>
    <w:rsid w:val="00E95946"/>
    <w:rsid w:val="00E97B0D"/>
    <w:rsid w:val="00ED26AA"/>
    <w:rsid w:val="00EE114A"/>
    <w:rsid w:val="00EE37BA"/>
    <w:rsid w:val="00EE3ABD"/>
    <w:rsid w:val="00EE7A4E"/>
    <w:rsid w:val="00F07A1F"/>
    <w:rsid w:val="00F346DB"/>
    <w:rsid w:val="00F446C9"/>
    <w:rsid w:val="00F578F6"/>
    <w:rsid w:val="00F67478"/>
    <w:rsid w:val="00F73C8C"/>
    <w:rsid w:val="00FA6E3A"/>
    <w:rsid w:val="00FD1A79"/>
    <w:rsid w:val="00FF2885"/>
    <w:rsid w:val="00FF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BB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54D1"/>
  </w:style>
  <w:style w:type="paragraph" w:styleId="Heading2">
    <w:name w:val="heading 2"/>
    <w:basedOn w:val="Normal"/>
    <w:link w:val="Heading2Char"/>
    <w:uiPriority w:val="9"/>
    <w:qFormat/>
    <w:rsid w:val="00F346D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1BC"/>
    <w:rPr>
      <w:color w:val="0563C1" w:themeColor="hyperlink"/>
      <w:u w:val="single"/>
    </w:rPr>
  </w:style>
  <w:style w:type="character" w:customStyle="1" w:styleId="apple-converted-space">
    <w:name w:val="apple-converted-space"/>
    <w:basedOn w:val="DefaultParagraphFont"/>
    <w:rsid w:val="00847731"/>
  </w:style>
  <w:style w:type="character" w:customStyle="1" w:styleId="element-invisible">
    <w:name w:val="element-invisible"/>
    <w:basedOn w:val="DefaultParagraphFont"/>
    <w:rsid w:val="00847731"/>
  </w:style>
  <w:style w:type="character" w:styleId="FollowedHyperlink">
    <w:name w:val="FollowedHyperlink"/>
    <w:basedOn w:val="DefaultParagraphFont"/>
    <w:uiPriority w:val="99"/>
    <w:semiHidden/>
    <w:unhideWhenUsed/>
    <w:rsid w:val="00847731"/>
    <w:rPr>
      <w:color w:val="954F72" w:themeColor="followedHyperlink"/>
      <w:u w:val="single"/>
    </w:rPr>
  </w:style>
  <w:style w:type="character" w:styleId="CommentReference">
    <w:name w:val="annotation reference"/>
    <w:basedOn w:val="DefaultParagraphFont"/>
    <w:uiPriority w:val="99"/>
    <w:semiHidden/>
    <w:unhideWhenUsed/>
    <w:rsid w:val="005D314B"/>
    <w:rPr>
      <w:sz w:val="18"/>
      <w:szCs w:val="18"/>
    </w:rPr>
  </w:style>
  <w:style w:type="paragraph" w:styleId="CommentText">
    <w:name w:val="annotation text"/>
    <w:basedOn w:val="Normal"/>
    <w:link w:val="CommentTextChar"/>
    <w:uiPriority w:val="99"/>
    <w:semiHidden/>
    <w:unhideWhenUsed/>
    <w:rsid w:val="005D314B"/>
  </w:style>
  <w:style w:type="character" w:customStyle="1" w:styleId="CommentTextChar">
    <w:name w:val="Comment Text Char"/>
    <w:basedOn w:val="DefaultParagraphFont"/>
    <w:link w:val="CommentText"/>
    <w:uiPriority w:val="99"/>
    <w:semiHidden/>
    <w:rsid w:val="005D314B"/>
  </w:style>
  <w:style w:type="paragraph" w:styleId="CommentSubject">
    <w:name w:val="annotation subject"/>
    <w:basedOn w:val="CommentText"/>
    <w:next w:val="CommentText"/>
    <w:link w:val="CommentSubjectChar"/>
    <w:uiPriority w:val="99"/>
    <w:semiHidden/>
    <w:unhideWhenUsed/>
    <w:rsid w:val="005D314B"/>
    <w:rPr>
      <w:b/>
      <w:bCs/>
      <w:sz w:val="20"/>
      <w:szCs w:val="20"/>
    </w:rPr>
  </w:style>
  <w:style w:type="character" w:customStyle="1" w:styleId="CommentSubjectChar">
    <w:name w:val="Comment Subject Char"/>
    <w:basedOn w:val="CommentTextChar"/>
    <w:link w:val="CommentSubject"/>
    <w:uiPriority w:val="99"/>
    <w:semiHidden/>
    <w:rsid w:val="005D314B"/>
    <w:rPr>
      <w:b/>
      <w:bCs/>
      <w:sz w:val="20"/>
      <w:szCs w:val="20"/>
    </w:rPr>
  </w:style>
  <w:style w:type="paragraph" w:styleId="BalloonText">
    <w:name w:val="Balloon Text"/>
    <w:basedOn w:val="Normal"/>
    <w:link w:val="BalloonTextChar"/>
    <w:uiPriority w:val="99"/>
    <w:semiHidden/>
    <w:unhideWhenUsed/>
    <w:rsid w:val="005D31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314B"/>
    <w:rPr>
      <w:rFonts w:ascii="Times New Roman" w:hAnsi="Times New Roman" w:cs="Times New Roman"/>
      <w:sz w:val="18"/>
      <w:szCs w:val="18"/>
    </w:rPr>
  </w:style>
  <w:style w:type="paragraph" w:styleId="ListParagraph">
    <w:name w:val="List Paragraph"/>
    <w:basedOn w:val="Normal"/>
    <w:uiPriority w:val="34"/>
    <w:qFormat/>
    <w:rsid w:val="0009025A"/>
    <w:pPr>
      <w:ind w:left="720"/>
      <w:contextualSpacing/>
    </w:pPr>
  </w:style>
  <w:style w:type="paragraph" w:styleId="Header">
    <w:name w:val="header"/>
    <w:basedOn w:val="Normal"/>
    <w:link w:val="HeaderChar"/>
    <w:uiPriority w:val="99"/>
    <w:unhideWhenUsed/>
    <w:rsid w:val="009F54D1"/>
    <w:pPr>
      <w:tabs>
        <w:tab w:val="center" w:pos="4680"/>
        <w:tab w:val="right" w:pos="9360"/>
      </w:tabs>
    </w:pPr>
  </w:style>
  <w:style w:type="character" w:customStyle="1" w:styleId="HeaderChar">
    <w:name w:val="Header Char"/>
    <w:basedOn w:val="DefaultParagraphFont"/>
    <w:link w:val="Header"/>
    <w:uiPriority w:val="99"/>
    <w:rsid w:val="009F54D1"/>
  </w:style>
  <w:style w:type="paragraph" w:styleId="Footer">
    <w:name w:val="footer"/>
    <w:basedOn w:val="Normal"/>
    <w:link w:val="FooterChar"/>
    <w:uiPriority w:val="99"/>
    <w:unhideWhenUsed/>
    <w:rsid w:val="009F54D1"/>
    <w:pPr>
      <w:tabs>
        <w:tab w:val="center" w:pos="4680"/>
        <w:tab w:val="right" w:pos="9360"/>
      </w:tabs>
    </w:pPr>
  </w:style>
  <w:style w:type="character" w:customStyle="1" w:styleId="FooterChar">
    <w:name w:val="Footer Char"/>
    <w:basedOn w:val="DefaultParagraphFont"/>
    <w:link w:val="Footer"/>
    <w:uiPriority w:val="99"/>
    <w:rsid w:val="009F54D1"/>
  </w:style>
  <w:style w:type="character" w:styleId="UnresolvedMention">
    <w:name w:val="Unresolved Mention"/>
    <w:basedOn w:val="DefaultParagraphFont"/>
    <w:uiPriority w:val="99"/>
    <w:rsid w:val="00797729"/>
    <w:rPr>
      <w:color w:val="605E5C"/>
      <w:shd w:val="clear" w:color="auto" w:fill="E1DFDD"/>
    </w:rPr>
  </w:style>
  <w:style w:type="character" w:customStyle="1" w:styleId="Heading2Char">
    <w:name w:val="Heading 2 Char"/>
    <w:basedOn w:val="DefaultParagraphFont"/>
    <w:link w:val="Heading2"/>
    <w:uiPriority w:val="9"/>
    <w:rsid w:val="00F346DB"/>
    <w:rPr>
      <w:rFonts w:ascii="Times New Roman" w:eastAsia="Times New Roman" w:hAnsi="Times New Roman" w:cs="Times New Roman"/>
      <w:b/>
      <w:bCs/>
      <w:sz w:val="36"/>
      <w:szCs w:val="36"/>
    </w:rPr>
  </w:style>
  <w:style w:type="paragraph" w:styleId="NormalWeb">
    <w:name w:val="Normal (Web)"/>
    <w:basedOn w:val="Normal"/>
    <w:uiPriority w:val="99"/>
    <w:unhideWhenUsed/>
    <w:rsid w:val="00B40F17"/>
    <w:pPr>
      <w:spacing w:before="100" w:beforeAutospacing="1" w:after="100" w:afterAutospacing="1"/>
    </w:pPr>
    <w:rPr>
      <w:rFonts w:ascii="Times New Roman" w:hAnsi="Times New Roman" w:cs="Times New Roman"/>
    </w:rPr>
  </w:style>
  <w:style w:type="paragraph" w:customStyle="1" w:styleId="font8">
    <w:name w:val="font_8"/>
    <w:basedOn w:val="Normal"/>
    <w:rsid w:val="00E254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776">
      <w:bodyDiv w:val="1"/>
      <w:marLeft w:val="0"/>
      <w:marRight w:val="0"/>
      <w:marTop w:val="0"/>
      <w:marBottom w:val="0"/>
      <w:divBdr>
        <w:top w:val="none" w:sz="0" w:space="0" w:color="auto"/>
        <w:left w:val="none" w:sz="0" w:space="0" w:color="auto"/>
        <w:bottom w:val="none" w:sz="0" w:space="0" w:color="auto"/>
        <w:right w:val="none" w:sz="0" w:space="0" w:color="auto"/>
      </w:divBdr>
    </w:div>
    <w:div w:id="313680378">
      <w:bodyDiv w:val="1"/>
      <w:marLeft w:val="0"/>
      <w:marRight w:val="0"/>
      <w:marTop w:val="0"/>
      <w:marBottom w:val="0"/>
      <w:divBdr>
        <w:top w:val="none" w:sz="0" w:space="0" w:color="auto"/>
        <w:left w:val="none" w:sz="0" w:space="0" w:color="auto"/>
        <w:bottom w:val="none" w:sz="0" w:space="0" w:color="auto"/>
        <w:right w:val="none" w:sz="0" w:space="0" w:color="auto"/>
      </w:divBdr>
    </w:div>
    <w:div w:id="317268587">
      <w:bodyDiv w:val="1"/>
      <w:marLeft w:val="0"/>
      <w:marRight w:val="0"/>
      <w:marTop w:val="0"/>
      <w:marBottom w:val="0"/>
      <w:divBdr>
        <w:top w:val="none" w:sz="0" w:space="0" w:color="auto"/>
        <w:left w:val="none" w:sz="0" w:space="0" w:color="auto"/>
        <w:bottom w:val="none" w:sz="0" w:space="0" w:color="auto"/>
        <w:right w:val="none" w:sz="0" w:space="0" w:color="auto"/>
      </w:divBdr>
    </w:div>
    <w:div w:id="346099517">
      <w:bodyDiv w:val="1"/>
      <w:marLeft w:val="0"/>
      <w:marRight w:val="0"/>
      <w:marTop w:val="0"/>
      <w:marBottom w:val="0"/>
      <w:divBdr>
        <w:top w:val="none" w:sz="0" w:space="0" w:color="auto"/>
        <w:left w:val="none" w:sz="0" w:space="0" w:color="auto"/>
        <w:bottom w:val="none" w:sz="0" w:space="0" w:color="auto"/>
        <w:right w:val="none" w:sz="0" w:space="0" w:color="auto"/>
      </w:divBdr>
    </w:div>
    <w:div w:id="385298068">
      <w:bodyDiv w:val="1"/>
      <w:marLeft w:val="0"/>
      <w:marRight w:val="0"/>
      <w:marTop w:val="0"/>
      <w:marBottom w:val="0"/>
      <w:divBdr>
        <w:top w:val="none" w:sz="0" w:space="0" w:color="auto"/>
        <w:left w:val="none" w:sz="0" w:space="0" w:color="auto"/>
        <w:bottom w:val="none" w:sz="0" w:space="0" w:color="auto"/>
        <w:right w:val="none" w:sz="0" w:space="0" w:color="auto"/>
      </w:divBdr>
    </w:div>
    <w:div w:id="743334334">
      <w:bodyDiv w:val="1"/>
      <w:marLeft w:val="0"/>
      <w:marRight w:val="0"/>
      <w:marTop w:val="0"/>
      <w:marBottom w:val="0"/>
      <w:divBdr>
        <w:top w:val="none" w:sz="0" w:space="0" w:color="auto"/>
        <w:left w:val="none" w:sz="0" w:space="0" w:color="auto"/>
        <w:bottom w:val="none" w:sz="0" w:space="0" w:color="auto"/>
        <w:right w:val="none" w:sz="0" w:space="0" w:color="auto"/>
      </w:divBdr>
    </w:div>
    <w:div w:id="869798165">
      <w:bodyDiv w:val="1"/>
      <w:marLeft w:val="0"/>
      <w:marRight w:val="0"/>
      <w:marTop w:val="0"/>
      <w:marBottom w:val="0"/>
      <w:divBdr>
        <w:top w:val="none" w:sz="0" w:space="0" w:color="auto"/>
        <w:left w:val="none" w:sz="0" w:space="0" w:color="auto"/>
        <w:bottom w:val="none" w:sz="0" w:space="0" w:color="auto"/>
        <w:right w:val="none" w:sz="0" w:space="0" w:color="auto"/>
      </w:divBdr>
    </w:div>
    <w:div w:id="944728642">
      <w:bodyDiv w:val="1"/>
      <w:marLeft w:val="0"/>
      <w:marRight w:val="0"/>
      <w:marTop w:val="0"/>
      <w:marBottom w:val="0"/>
      <w:divBdr>
        <w:top w:val="none" w:sz="0" w:space="0" w:color="auto"/>
        <w:left w:val="none" w:sz="0" w:space="0" w:color="auto"/>
        <w:bottom w:val="none" w:sz="0" w:space="0" w:color="auto"/>
        <w:right w:val="none" w:sz="0" w:space="0" w:color="auto"/>
      </w:divBdr>
    </w:div>
    <w:div w:id="951782783">
      <w:bodyDiv w:val="1"/>
      <w:marLeft w:val="0"/>
      <w:marRight w:val="0"/>
      <w:marTop w:val="0"/>
      <w:marBottom w:val="0"/>
      <w:divBdr>
        <w:top w:val="none" w:sz="0" w:space="0" w:color="auto"/>
        <w:left w:val="none" w:sz="0" w:space="0" w:color="auto"/>
        <w:bottom w:val="none" w:sz="0" w:space="0" w:color="auto"/>
        <w:right w:val="none" w:sz="0" w:space="0" w:color="auto"/>
      </w:divBdr>
    </w:div>
    <w:div w:id="964391042">
      <w:bodyDiv w:val="1"/>
      <w:marLeft w:val="0"/>
      <w:marRight w:val="0"/>
      <w:marTop w:val="0"/>
      <w:marBottom w:val="0"/>
      <w:divBdr>
        <w:top w:val="none" w:sz="0" w:space="0" w:color="auto"/>
        <w:left w:val="none" w:sz="0" w:space="0" w:color="auto"/>
        <w:bottom w:val="none" w:sz="0" w:space="0" w:color="auto"/>
        <w:right w:val="none" w:sz="0" w:space="0" w:color="auto"/>
      </w:divBdr>
    </w:div>
    <w:div w:id="1198087081">
      <w:bodyDiv w:val="1"/>
      <w:marLeft w:val="0"/>
      <w:marRight w:val="0"/>
      <w:marTop w:val="0"/>
      <w:marBottom w:val="0"/>
      <w:divBdr>
        <w:top w:val="none" w:sz="0" w:space="0" w:color="auto"/>
        <w:left w:val="none" w:sz="0" w:space="0" w:color="auto"/>
        <w:bottom w:val="none" w:sz="0" w:space="0" w:color="auto"/>
        <w:right w:val="none" w:sz="0" w:space="0" w:color="auto"/>
      </w:divBdr>
    </w:div>
    <w:div w:id="1365253237">
      <w:bodyDiv w:val="1"/>
      <w:marLeft w:val="0"/>
      <w:marRight w:val="0"/>
      <w:marTop w:val="0"/>
      <w:marBottom w:val="0"/>
      <w:divBdr>
        <w:top w:val="none" w:sz="0" w:space="0" w:color="auto"/>
        <w:left w:val="none" w:sz="0" w:space="0" w:color="auto"/>
        <w:bottom w:val="none" w:sz="0" w:space="0" w:color="auto"/>
        <w:right w:val="none" w:sz="0" w:space="0" w:color="auto"/>
      </w:divBdr>
    </w:div>
    <w:div w:id="1620377654">
      <w:bodyDiv w:val="1"/>
      <w:marLeft w:val="0"/>
      <w:marRight w:val="0"/>
      <w:marTop w:val="0"/>
      <w:marBottom w:val="0"/>
      <w:divBdr>
        <w:top w:val="none" w:sz="0" w:space="0" w:color="auto"/>
        <w:left w:val="none" w:sz="0" w:space="0" w:color="auto"/>
        <w:bottom w:val="none" w:sz="0" w:space="0" w:color="auto"/>
        <w:right w:val="none" w:sz="0" w:space="0" w:color="auto"/>
      </w:divBdr>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
    <w:div w:id="1854299460">
      <w:bodyDiv w:val="1"/>
      <w:marLeft w:val="0"/>
      <w:marRight w:val="0"/>
      <w:marTop w:val="0"/>
      <w:marBottom w:val="0"/>
      <w:divBdr>
        <w:top w:val="none" w:sz="0" w:space="0" w:color="auto"/>
        <w:left w:val="none" w:sz="0" w:space="0" w:color="auto"/>
        <w:bottom w:val="none" w:sz="0" w:space="0" w:color="auto"/>
        <w:right w:val="none" w:sz="0" w:space="0" w:color="auto"/>
      </w:divBdr>
    </w:div>
    <w:div w:id="1884709630">
      <w:bodyDiv w:val="1"/>
      <w:marLeft w:val="0"/>
      <w:marRight w:val="0"/>
      <w:marTop w:val="0"/>
      <w:marBottom w:val="0"/>
      <w:divBdr>
        <w:top w:val="none" w:sz="0" w:space="0" w:color="auto"/>
        <w:left w:val="none" w:sz="0" w:space="0" w:color="auto"/>
        <w:bottom w:val="none" w:sz="0" w:space="0" w:color="auto"/>
        <w:right w:val="none" w:sz="0" w:space="0" w:color="auto"/>
      </w:divBdr>
    </w:div>
    <w:div w:id="1947810034">
      <w:bodyDiv w:val="1"/>
      <w:marLeft w:val="0"/>
      <w:marRight w:val="0"/>
      <w:marTop w:val="0"/>
      <w:marBottom w:val="0"/>
      <w:divBdr>
        <w:top w:val="none" w:sz="0" w:space="0" w:color="auto"/>
        <w:left w:val="none" w:sz="0" w:space="0" w:color="auto"/>
        <w:bottom w:val="none" w:sz="0" w:space="0" w:color="auto"/>
        <w:right w:val="none" w:sz="0" w:space="0" w:color="auto"/>
      </w:divBdr>
    </w:div>
    <w:div w:id="204042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resourcecenter.org/system/files/2019-08/SP%20Week%20Activiation%20Kit%202019_Suicide%20Prevention%20among%20First%20Responders_Data%20Brief%20and%20Talking%20Points_FINAL.docx" TargetMode="External"/><Relationship Id="rId13" Type="http://schemas.openxmlformats.org/officeDocument/2006/relationships/hyperlink" Target="https://emmresourcecenter.org/system/files/2019-08/SP%20Week%20Activation%20Kit_2019-1st%20Responder-SP-Program-Assessment_FINAL.pdf" TargetMode="External"/><Relationship Id="rId18" Type="http://schemas.openxmlformats.org/officeDocument/2006/relationships/hyperlink" Target="https://emmresourcecenter.org/system/files/2019-08/Suicide%20Prevention%20Resources%20for%20Fire-EMS_2019_FINAL.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mmresourcecenter.org/system/files/2019-08/Email%20Template%20from%20Law%20Enforcement%20Leadership%20to%20Personnel_SP-Week_2019_FINAL.docx" TargetMode="External"/><Relationship Id="rId7" Type="http://schemas.openxmlformats.org/officeDocument/2006/relationships/endnotes" Target="endnotes.xml"/><Relationship Id="rId12" Type="http://schemas.openxmlformats.org/officeDocument/2006/relationships/hyperlink" Target="https://emmresourcecenter.org/system/files/2019-08/2019_SuicidePreventionActivationKit_FirstResponders_Poster_print-ready.pdf" TargetMode="External"/><Relationship Id="rId17" Type="http://schemas.openxmlformats.org/officeDocument/2006/relationships/hyperlink" Target="https://emmresourcecenter.org/system/files/2019-08/Email%20Template%20to%20First%20Responder%20Leadership%20Introducing%20Suicide%20Prevention%20Resources_LawEnforcement_FINAL.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mmresourcecenter.org/system/files/2019-08/Email%20Template%20to%20First%20Responder%20Leadership%20Introducing%20Suicide%20Prevention%20Resources_Fire-EMS_FINAL.docx" TargetMode="External"/><Relationship Id="rId20" Type="http://schemas.openxmlformats.org/officeDocument/2006/relationships/hyperlink" Target="https://emmresourcecenter.org/system/files/2019-08/Email%20Template%20from%20Fire-EMS%20Leadership%20to%20Personnel_FI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mresourcecenter.org/system/files/2019-08/2019_SuicidePreventionActivationKit_FirstResponders_Poster-SP-Week_e-version.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mmresourcecenter.org/system/files/2019-08/SP%20Week%20Activation%20Kit_2019-1st%20Responder-SuicideRiskScreeningTool_customizable_FINAl.pdf" TargetMode="External"/><Relationship Id="rId23" Type="http://schemas.openxmlformats.org/officeDocument/2006/relationships/hyperlink" Target="https://emmresourcecenter.org/system/files/2019-08/Suicide%20Prevention%20Week%20Law%20Enforcement%20Newsletter%20Template_SP-Week_2019_FINAL.docx" TargetMode="External"/><Relationship Id="rId10" Type="http://schemas.openxmlformats.org/officeDocument/2006/relationships/hyperlink" Target="https://emmresourcecenter.org/system/files/2019-08/2019_SuicidePreventionActivationKit_FirstResponders_Poster-SP-Week_print-ready.pdf" TargetMode="External"/><Relationship Id="rId19" Type="http://schemas.openxmlformats.org/officeDocument/2006/relationships/hyperlink" Target="https://emmresourcecenter.org/system/files/2019-08/Suicide%20Prevention%20Resources%20for%20Law%20Enforcement_SP-Week-2019.docx" TargetMode="External"/><Relationship Id="rId4" Type="http://schemas.openxmlformats.org/officeDocument/2006/relationships/settings" Target="settings.xml"/><Relationship Id="rId9" Type="http://schemas.openxmlformats.org/officeDocument/2006/relationships/hyperlink" Target="https://emmresourcecenter.org/system/files/2019-08/2019_SuicidePreventionActivationKit_FirstResponders_Poster-SP-Week_e-version.pdf" TargetMode="External"/><Relationship Id="rId14" Type="http://schemas.openxmlformats.org/officeDocument/2006/relationships/hyperlink" Target="https://emmresourcecenter.org/system/files/2019-08/SP%20Week%20Activation%20Kit_2019-1st%20Responder-SuicideRiskScreeningTool_general_FINAl.pdf" TargetMode="External"/><Relationship Id="rId22" Type="http://schemas.openxmlformats.org/officeDocument/2006/relationships/hyperlink" Target="https://emmresourcecenter.org/system/files/2019-08/Suicide%20Prevention%20Week%20Fire-EMS%20Newsletter%20Template_FINAL.doc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220D-DCC1-4D6A-8A78-B2E8C8AE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Stan Collins</cp:lastModifiedBy>
  <cp:revision>2</cp:revision>
  <dcterms:created xsi:type="dcterms:W3CDTF">2019-08-28T21:55:00Z</dcterms:created>
  <dcterms:modified xsi:type="dcterms:W3CDTF">2019-08-28T21:55:00Z</dcterms:modified>
</cp:coreProperties>
</file>